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537" w:rsidRPr="00D7272F" w:rsidRDefault="00C17537" w:rsidP="0034554F">
      <w:pPr>
        <w:spacing w:before="840" w:after="0" w:line="240" w:lineRule="auto"/>
        <w:ind w:left="6804"/>
        <w:rPr>
          <w:rFonts w:ascii="Proxima Nova ExCn Rg" w:eastAsia="Times New Roman" w:hAnsi="Proxima Nova ExCn Rg"/>
          <w:sz w:val="28"/>
          <w:szCs w:val="28"/>
        </w:rPr>
      </w:pPr>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w:t>
      </w:r>
      <w:proofErr w:type="spellStart"/>
      <w:r w:rsidRPr="00D7272F">
        <w:rPr>
          <w:rFonts w:ascii="Proxima Nova ExCn Rg" w:eastAsia="Times New Roman" w:hAnsi="Proxima Nova ExCn Rg"/>
          <w:sz w:val="28"/>
          <w:szCs w:val="28"/>
        </w:rPr>
        <w:t>Ростех</w:t>
      </w:r>
      <w:proofErr w:type="spellEnd"/>
      <w:r w:rsidRPr="00D7272F">
        <w:rPr>
          <w:rFonts w:ascii="Proxima Nova ExCn Rg" w:eastAsia="Times New Roman" w:hAnsi="Proxima Nova ExCn Rg"/>
          <w:sz w:val="28"/>
          <w:szCs w:val="28"/>
        </w:rPr>
        <w:t>»</w:t>
      </w:r>
      <w:r w:rsidRPr="00D7272F">
        <w:rPr>
          <w:rFonts w:ascii="Proxima Nova ExCn Rg" w:eastAsia="Times New Roman" w:hAnsi="Proxima Nova ExCn Rg"/>
          <w:sz w:val="28"/>
          <w:szCs w:val="28"/>
        </w:rPr>
        <w:br/>
      </w:r>
    </w:p>
    <w:p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rsidR="007F7EFD" w:rsidRPr="00D7272F" w:rsidRDefault="007F7EFD" w:rsidP="000A4410">
      <w:pPr>
        <w:spacing w:after="0" w:line="240" w:lineRule="auto"/>
        <w:jc w:val="both"/>
        <w:rPr>
          <w:rFonts w:ascii="Proxima Nova ExCn Rg" w:hAnsi="Proxima Nova ExCn Rg"/>
          <w:color w:val="1F497D"/>
          <w:sz w:val="28"/>
        </w:rPr>
      </w:pPr>
    </w:p>
    <w:p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0" w:name="Par31"/>
      <w:bookmarkStart w:id="1" w:name="_Toc421174302"/>
      <w:bookmarkStart w:id="2" w:name="_Toc421174322"/>
      <w:bookmarkStart w:id="3" w:name="_Toc421174443"/>
      <w:bookmarkStart w:id="4" w:name="_Toc419571135"/>
      <w:bookmarkStart w:id="5" w:name="_Toc419571193"/>
      <w:bookmarkStart w:id="6" w:name="_Toc443052695"/>
      <w:bookmarkStart w:id="7" w:name="_Toc424563908"/>
      <w:bookmarkEnd w:id="0"/>
      <w:bookmarkEnd w:id="1"/>
      <w:bookmarkEnd w:id="2"/>
      <w:bookmarkEnd w:id="3"/>
      <w:bookmarkEnd w:id="4"/>
      <w:bookmarkEnd w:id="5"/>
      <w:r w:rsidRPr="00D7272F">
        <w:rPr>
          <w:rFonts w:ascii="Proxima Nova ExCn Rg" w:hAnsi="Proxima Nova ExCn Rg"/>
          <w:color w:val="auto"/>
          <w:sz w:val="28"/>
        </w:rPr>
        <w:lastRenderedPageBreak/>
        <w:t>Общие положения</w:t>
      </w:r>
      <w:bookmarkEnd w:id="6"/>
      <w:bookmarkEnd w:id="7"/>
    </w:p>
    <w:p w:rsidR="00F55A6F" w:rsidRPr="00D7272F" w:rsidRDefault="00260F61" w:rsidP="00C72E5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Методические рекомендации по определению начальной (максимальной) цены д</w:t>
      </w:r>
      <w:r w:rsidR="00D72467" w:rsidRPr="00D7272F">
        <w:rPr>
          <w:rFonts w:ascii="Proxima Nova ExCn Rg" w:hAnsi="Proxima Nova ExCn Rg"/>
          <w:sz w:val="28"/>
        </w:rPr>
        <w:t>оговора (цены лота)</w:t>
      </w:r>
      <w:r w:rsidRPr="00D7272F">
        <w:rPr>
          <w:rFonts w:ascii="Proxima Nova ExCn Rg" w:hAnsi="Proxima Nova ExCn Rg"/>
          <w:sz w:val="28"/>
        </w:rPr>
        <w:t xml:space="preserve"> (далее – </w:t>
      </w:r>
      <w:r w:rsidR="00F55A6F" w:rsidRPr="00D7272F">
        <w:rPr>
          <w:rFonts w:ascii="Proxima Nova ExCn Rg" w:hAnsi="Proxima Nova ExCn Rg"/>
          <w:sz w:val="28"/>
        </w:rPr>
        <w:t>Рекомендации</w:t>
      </w:r>
      <w:r w:rsidRPr="00D7272F">
        <w:rPr>
          <w:rFonts w:ascii="Proxima Nova ExCn Rg" w:hAnsi="Proxima Nova ExCn Rg"/>
          <w:sz w:val="28"/>
        </w:rPr>
        <w:t>)</w:t>
      </w:r>
      <w:r w:rsidR="00F55A6F" w:rsidRPr="00D7272F">
        <w:rPr>
          <w:rFonts w:ascii="Proxima Nova ExCn Rg" w:hAnsi="Proxima Nova ExCn Rg"/>
          <w:sz w:val="28"/>
        </w:rPr>
        <w:t xml:space="preserve"> разработаны в целях оказания помощи заказчикам (организаторам закупки) в определении и обосновании НМЦ при осуществлении закупок продукции с использованием конкурентных способов закупки, а также цены договора, заключаемого с единственным поставщиком.</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НМЦ определяется в соответствии с Рекомендациями. </w:t>
      </w:r>
      <w:r w:rsidR="00A23647" w:rsidRPr="00D7272F">
        <w:rPr>
          <w:rFonts w:ascii="Proxima Nova ExCn Rg" w:hAnsi="Proxima Nova ExCn Rg"/>
          <w:sz w:val="28"/>
        </w:rPr>
        <w:t>Обоснован</w:t>
      </w:r>
      <w:r w:rsidRPr="00D7272F">
        <w:rPr>
          <w:rFonts w:ascii="Proxima Nova ExCn Rg" w:hAnsi="Proxima Nova ExCn Rg"/>
          <w:sz w:val="28"/>
        </w:rPr>
        <w:t xml:space="preserve">ие определенной на этапе подготовки к проведению закупки НМЦ подлежит документальному оформлению в соответствии с разделом </w:t>
      </w:r>
      <w:r w:rsidR="00585937" w:rsidRPr="0093153C">
        <w:rPr>
          <w:rFonts w:ascii="Proxima Nova ExCn Rg" w:hAnsi="Proxima Nova ExCn Rg"/>
          <w:sz w:val="28"/>
        </w:rPr>
        <w:fldChar w:fldCharType="begin"/>
      </w:r>
      <w:r w:rsidR="00260F61" w:rsidRPr="00D7272F">
        <w:rPr>
          <w:rFonts w:ascii="Proxima Nova ExCn Rg" w:hAnsi="Proxima Nova ExCn Rg"/>
          <w:sz w:val="28"/>
        </w:rPr>
        <w:instrText xml:space="preserve"> REF _Ref410253402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2</w:t>
      </w:r>
      <w:r w:rsidR="00585937" w:rsidRPr="0093153C">
        <w:rPr>
          <w:rFonts w:ascii="Proxima Nova ExCn Rg" w:hAnsi="Proxima Nova ExCn Rg"/>
          <w:sz w:val="28"/>
        </w:rPr>
        <w:fldChar w:fldCharType="end"/>
      </w:r>
      <w:r w:rsidR="00B063AE" w:rsidRPr="00D7272F">
        <w:rPr>
          <w:rFonts w:ascii="Proxima Nova ExCn Rg" w:hAnsi="Proxima Nova ExCn Rg"/>
          <w:sz w:val="28"/>
        </w:rPr>
        <w:t xml:space="preserve"> Рекомендаций.</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не применяются:</w:t>
      </w:r>
    </w:p>
    <w:p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в соответствии с правилами, предусмотренными Законом № 44-ФЗ;</w:t>
      </w:r>
    </w:p>
    <w:p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продукции</w:t>
      </w:r>
      <w:r w:rsidRPr="00D7272F">
        <w:rPr>
          <w:vertAlign w:val="superscript"/>
        </w:rPr>
        <w:footnoteReference w:id="2"/>
      </w:r>
      <w:r w:rsidR="008F7543" w:rsidRPr="00D7272F">
        <w:rPr>
          <w:szCs w:val="28"/>
        </w:rPr>
        <w:t>,</w:t>
      </w:r>
      <w:r w:rsidRPr="00D7272F">
        <w:t xml:space="preserve"> стоимость</w:t>
      </w:r>
      <w:r w:rsidRPr="00D7272F">
        <w:rPr>
          <w:vertAlign w:val="superscript"/>
        </w:rPr>
        <w:footnoteReference w:id="3"/>
      </w:r>
      <w:r w:rsidRPr="00D7272F">
        <w:t xml:space="preserve"> которой не превышает 100 000 рублей с НДС, а если годовая выручка заказчика за отчетный финансовый год составляет более чем 5 000 000 000 рублей, стоимость которой не превышает 500 000 рублей с НДС (рекомендации по обоснованию НМЦ при указанных закупках могут устанавливаться отдельным правовым актом Заказчика);</w:t>
      </w:r>
    </w:p>
    <w:p w:rsidR="00F55A6F" w:rsidRPr="00D7272F" w:rsidRDefault="00F55A6F" w:rsidP="00F102CC">
      <w:pPr>
        <w:pStyle w:val="5"/>
        <w:numPr>
          <w:ilvl w:val="3"/>
          <w:numId w:val="4"/>
        </w:numPr>
        <w:tabs>
          <w:tab w:val="left" w:pos="1701"/>
        </w:tabs>
        <w:ind w:left="1701" w:hanging="567"/>
        <w:outlineLvl w:val="9"/>
      </w:pPr>
      <w:r w:rsidRPr="00D7272F">
        <w:t>в иных случаях, когда в соответствии с требованиями законодательства заказчики обязаны применять иной порядок определения НМЦ.</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 w:name="_Ref410253402"/>
      <w:bookmarkStart w:id="9" w:name="_Toc443052696"/>
      <w:bookmarkStart w:id="10" w:name="_Toc424563909"/>
      <w:r w:rsidRPr="00D7272F">
        <w:rPr>
          <w:rFonts w:ascii="Proxima Nova ExCn Rg" w:hAnsi="Proxima Nova ExCn Rg"/>
          <w:color w:val="auto"/>
          <w:sz w:val="28"/>
        </w:rPr>
        <w:t>Документальное оформление определения НМЦ</w:t>
      </w:r>
      <w:bookmarkEnd w:id="8"/>
      <w:bookmarkEnd w:id="9"/>
      <w:bookmarkEnd w:id="10"/>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НМЦ заключается в выполнении расчета величины НМЦ с оформлением пояснительной записки по форме </w:t>
      </w:r>
      <w:r w:rsidRPr="00D7272F">
        <w:rPr>
          <w:rFonts w:ascii="Proxima Nova ExCn Rg" w:hAnsi="Proxima Nova ExCn Rg"/>
          <w:sz w:val="28"/>
          <w:szCs w:val="28"/>
        </w:rPr>
        <w:t>приложени</w:t>
      </w:r>
      <w:r w:rsidR="003427CD" w:rsidRPr="00D7272F">
        <w:rPr>
          <w:rFonts w:ascii="Proxima Nova ExCn Rg" w:hAnsi="Proxima Nova ExCn Rg"/>
          <w:sz w:val="28"/>
          <w:szCs w:val="28"/>
        </w:rPr>
        <w:t>я</w:t>
      </w:r>
      <w:r w:rsidRPr="00D7272F">
        <w:rPr>
          <w:rFonts w:ascii="Proxima Nova ExCn Rg" w:hAnsi="Proxima Nova ExCn Rg"/>
          <w:sz w:val="28"/>
        </w:rPr>
        <w:t xml:space="preserve"> №1</w:t>
      </w:r>
      <w:r w:rsidR="003427CD" w:rsidRPr="00D7272F">
        <w:rPr>
          <w:rFonts w:ascii="Proxima Nova ExCn Rg" w:hAnsi="Proxima Nova ExCn Rg"/>
          <w:sz w:val="28"/>
          <w:szCs w:val="28"/>
        </w:rPr>
        <w:t>(далее – Пояснительная записка</w:t>
      </w:r>
      <w:r w:rsidR="003427CD" w:rsidRPr="00D7272F">
        <w:rPr>
          <w:rFonts w:ascii="Proxima Nova ExCn Rg" w:hAnsi="Proxima Nova ExCn Rg"/>
          <w:sz w:val="28"/>
        </w:rPr>
        <w:t xml:space="preserve">) </w:t>
      </w:r>
      <w:r w:rsidRPr="00D7272F">
        <w:rPr>
          <w:rFonts w:ascii="Proxima Nova ExCn Rg" w:hAnsi="Proxima Nova ExCn Rg"/>
          <w:sz w:val="28"/>
        </w:rPr>
        <w:t xml:space="preserve">и приложением к ней информации и документов, на основании которых выполнен расчет в соответствии с </w:t>
      </w:r>
      <w:r w:rsidRPr="00D7272F">
        <w:rPr>
          <w:rFonts w:ascii="Proxima Nova ExCn Rg" w:hAnsi="Proxima Nova ExCn Rg"/>
          <w:sz w:val="28"/>
        </w:rPr>
        <w:lastRenderedPageBreak/>
        <w:t>требованиями по реализации соответствующего способа определения НМЦ (разд.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(организатора закупки),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1" w:name="Par43"/>
      <w:bookmarkEnd w:id="11"/>
    </w:p>
    <w:p w:rsidR="00F55A6F" w:rsidRPr="00D7272F"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основаниям, указанным в подп. 6.6.2(3</w:t>
      </w:r>
      <w:r w:rsidR="00187DB8" w:rsidRPr="00D7272F">
        <w:rPr>
          <w:rFonts w:ascii="Proxima Nova ExCn Rg" w:hAnsi="Proxima Nova ExCn Rg"/>
          <w:sz w:val="28"/>
        </w:rPr>
        <w:t>0</w:t>
      </w:r>
      <w:r w:rsidRPr="00D7272F">
        <w:rPr>
          <w:rFonts w:ascii="Proxima Nova ExCn Rg" w:hAnsi="Proxima Nova ExCn Rg"/>
          <w:sz w:val="28"/>
        </w:rPr>
        <w:t>), 6.6.2(3</w:t>
      </w:r>
      <w:r w:rsidR="00187DB8" w:rsidRPr="00D7272F">
        <w:rPr>
          <w:rFonts w:ascii="Proxima Nova ExCn Rg" w:hAnsi="Proxima Nova ExCn Rg"/>
          <w:sz w:val="28"/>
        </w:rPr>
        <w:t>1</w:t>
      </w:r>
      <w:r w:rsidRPr="00D7272F">
        <w:rPr>
          <w:rFonts w:ascii="Proxima Nova ExCn Rg" w:hAnsi="Proxima Nova ExCn Rg"/>
          <w:sz w:val="28"/>
        </w:rPr>
        <w:t>) Положения о закупке, повторное определение НМЦ не осуществляется, договор заключается по цене, не превышающей размер НМЦ, указанной в извещении и в документации при проведении конкурентной процедуры закупки (подп. 6.6.2(3</w:t>
      </w:r>
      <w:r w:rsidR="00187DB8" w:rsidRPr="00D7272F">
        <w:rPr>
          <w:rFonts w:ascii="Proxima Nova ExCn Rg" w:hAnsi="Proxima Nova ExCn Rg"/>
          <w:sz w:val="28"/>
        </w:rPr>
        <w:t>0</w:t>
      </w:r>
      <w:r w:rsidRPr="00D7272F">
        <w:rPr>
          <w:rFonts w:ascii="Proxima Nova ExCn Rg" w:hAnsi="Proxima Nova ExCn Rg"/>
          <w:sz w:val="28"/>
        </w:rPr>
        <w:t>) Положения о закупке) или по цене, указанной в заявке единственного участника закупки (подп. 6.6.2(3</w:t>
      </w:r>
      <w:r w:rsidR="00187DB8" w:rsidRPr="00D7272F">
        <w:rPr>
          <w:rFonts w:ascii="Proxima Nova ExCn Rg" w:hAnsi="Proxima Nova ExCn Rg"/>
          <w:sz w:val="28"/>
        </w:rPr>
        <w:t>1</w:t>
      </w:r>
      <w:r w:rsidRPr="00D7272F">
        <w:rPr>
          <w:rFonts w:ascii="Proxima Nova ExCn Rg" w:hAnsi="Proxima Nova ExCn Rg"/>
          <w:sz w:val="28"/>
        </w:rPr>
        <w:t>) Положения о закупке).</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2" w:name="_Ref410255122"/>
      <w:bookmarkStart w:id="13" w:name="_Toc443052697"/>
      <w:bookmarkStart w:id="14" w:name="_Toc424563910"/>
      <w:r w:rsidRPr="00D7272F">
        <w:rPr>
          <w:rFonts w:ascii="Proxima Nova ExCn Rg" w:hAnsi="Proxima Nova ExCn Rg"/>
          <w:color w:val="auto"/>
          <w:sz w:val="28"/>
        </w:rPr>
        <w:t>Порядок определения НМЦ на этапе подготовки к проведению закупки</w:t>
      </w:r>
      <w:bookmarkEnd w:id="12"/>
      <w:bookmarkEnd w:id="13"/>
      <w:bookmarkEnd w:id="14"/>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5" w:name="_Ref419565344"/>
      <w:r w:rsidRPr="00D7272F">
        <w:rPr>
          <w:rFonts w:ascii="Proxima Nova ExCn Rg" w:hAnsi="Proxima Nova ExCn Rg"/>
          <w:sz w:val="28"/>
        </w:rPr>
        <w:t>В целях определения 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5"/>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6" w:name="_Ref419568880"/>
      <w:r w:rsidRPr="00D7272F">
        <w:rPr>
          <w:rFonts w:ascii="Proxima Nova ExCn Rg" w:hAnsi="Proxima Nova ExCn Rg"/>
          <w:sz w:val="28"/>
        </w:rPr>
        <w:t>изучаются требования к продукции, установленные в РПЗ;</w:t>
      </w:r>
      <w:bookmarkEnd w:id="16"/>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7" w:name="_Ref410255447"/>
      <w:r w:rsidRPr="00D7272F">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17"/>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0255448"/>
      <w:bookmarkStart w:id="19" w:name="_Ref416866364"/>
      <w:r w:rsidRPr="00D7272F">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18"/>
      <w:bookmarkEnd w:id="19"/>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 / или муниципальных образований, а также правовых актов Корпорации в отношении порядка формирования НМЦ и / или устанавливающих регулируемые цены (тарифы, нормативы затрат);</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 более чем на 10% (десять процентов), необходимо осуществить корректировку РПЗ/ПЗ/ПЗИП</w:t>
      </w:r>
      <w:r w:rsidR="00A74024" w:rsidRPr="00D7272F">
        <w:rPr>
          <w:rFonts w:ascii="Proxima Nova ExCn Rg" w:hAnsi="Proxima Nova ExCn Rg"/>
          <w:sz w:val="28"/>
          <w:szCs w:val="28"/>
        </w:rPr>
        <w:t xml:space="preserve"> в установленном порядке</w:t>
      </w:r>
      <w:r w:rsidRPr="00D7272F">
        <w:rPr>
          <w:rFonts w:ascii="Proxima Nova ExCn Rg" w:hAnsi="Proxima Nova ExCn Rg"/>
          <w:sz w:val="28"/>
        </w:rPr>
        <w:t>;</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 xml:space="preserve">определение НМЦ оформляется согласно требованиям </w:t>
      </w:r>
      <w:r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2</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ходе определения НМЦ Исполнитель расчета выявил отсутствие на рынке продукции с требуемыми характеристиками и (или)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DF53D8" w:rsidRPr="00D7272F">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D7272F">
        <w:rPr>
          <w:rFonts w:ascii="Proxima Nova ExCn Rg" w:hAnsi="Proxima Nova ExCn Rg"/>
          <w:sz w:val="28"/>
          <w:vertAlign w:val="superscript"/>
        </w:rPr>
        <w:footnoteReference w:id="4"/>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0" w:name="_Toc443052698"/>
      <w:bookmarkStart w:id="21" w:name="_Toc424563911"/>
      <w:r w:rsidRPr="00D7272F">
        <w:rPr>
          <w:rFonts w:ascii="Proxima Nova ExCn Rg" w:hAnsi="Proxima Nova ExCn Rg"/>
          <w:color w:val="auto"/>
          <w:sz w:val="28"/>
        </w:rPr>
        <w:t>Корректировка определения НМЦ в случае внесения изменений в документацию о закупке</w:t>
      </w:r>
      <w:bookmarkEnd w:id="20"/>
      <w:bookmarkEnd w:id="21"/>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2" w:name="_Ref416866485"/>
      <w:r w:rsidRPr="00D7272F">
        <w:rPr>
          <w:rFonts w:ascii="Proxima Nova ExCn Rg" w:hAnsi="Proxima Nova ExCn Rg"/>
          <w:sz w:val="28"/>
        </w:rPr>
        <w:t xml:space="preserve">В случае необходимости внесения изменений в официально </w:t>
      </w:r>
      <w:r w:rsidRPr="00D7272F">
        <w:rPr>
          <w:rFonts w:ascii="Proxima Nova ExCn Rg" w:hAnsi="Proxima Nova ExCn Rg"/>
          <w:sz w:val="28"/>
          <w:szCs w:val="28"/>
        </w:rPr>
        <w:t>размещенную 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2"/>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szCs w:val="28"/>
        </w:rPr>
        <w:t xml:space="preserve"> повторный расчет НМЦ не проводится.</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 с внесением изменений в извещение и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в установленном порядке до момента официального опубликования таких изменений.</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3" w:name="_Ref418775016"/>
      <w:bookmarkStart w:id="24" w:name="_Toc443052699"/>
      <w:bookmarkStart w:id="25" w:name="_Toc424563912"/>
      <w:r w:rsidRPr="00D7272F">
        <w:rPr>
          <w:rFonts w:ascii="Proxima Nova ExCn Rg" w:hAnsi="Proxima Nova ExCn Rg"/>
          <w:color w:val="auto"/>
          <w:sz w:val="28"/>
        </w:rPr>
        <w:t>Способы определения НМЦ и условия их применения</w:t>
      </w:r>
      <w:bookmarkEnd w:id="23"/>
      <w:bookmarkEnd w:id="24"/>
      <w:bookmarkEnd w:id="25"/>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НМЦ определяется следующими способами:</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DF53D8" w:rsidRPr="00D7272F">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DF53D8" w:rsidRPr="00D7272F">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6" w:name="Par59"/>
      <w:bookmarkStart w:id="27" w:name="_Ref410253671"/>
      <w:bookmarkStart w:id="28" w:name="_Toc443052700"/>
      <w:bookmarkStart w:id="29" w:name="_Toc424563913"/>
      <w:bookmarkEnd w:id="26"/>
      <w:r w:rsidRPr="00D7272F">
        <w:rPr>
          <w:rFonts w:ascii="Proxima Nova ExCn Rg" w:hAnsi="Proxima Nova ExCn Rg"/>
          <w:color w:val="auto"/>
          <w:sz w:val="28"/>
        </w:rPr>
        <w:t>Определение НМЦ методом сопоставимых рыночных цен (анализа рынка)</w:t>
      </w:r>
      <w:bookmarkEnd w:id="27"/>
      <w:bookmarkEnd w:id="28"/>
      <w:bookmarkEnd w:id="29"/>
    </w:p>
    <w:p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 сопоставимых рыночных цен (анализа рынка) заключается в определении 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Pr="00D7272F">
        <w:rPr>
          <w:rFonts w:ascii="Proxima Nova ExCn Rg" w:hAnsi="Proxima Nova ExCn Rg"/>
          <w:sz w:val="28"/>
        </w:rPr>
        <w:t xml:space="preserve">осуществить поиск с использованием, как минимум двух из указанных в </w:t>
      </w:r>
      <w:proofErr w:type="spellStart"/>
      <w:r w:rsidRPr="00D7272F">
        <w:rPr>
          <w:rFonts w:ascii="Proxima Nova ExCn Rg" w:hAnsi="Proxima Nova ExCn Rg"/>
          <w:sz w:val="28"/>
        </w:rPr>
        <w:t>п.п</w:t>
      </w:r>
      <w:proofErr w:type="spellEnd"/>
      <w:r w:rsidRPr="00D7272F">
        <w:rPr>
          <w:rFonts w:ascii="Proxima Nova ExCn Rg" w:hAnsi="Proxima Nova ExCn Rg"/>
          <w:sz w:val="28"/>
        </w:rPr>
        <w:t>. </w:t>
      </w:r>
      <w:r w:rsidR="00446398" w:rsidRPr="0093153C">
        <w:fldChar w:fldCharType="begin"/>
      </w:r>
      <w:r w:rsidR="00446398" w:rsidRPr="00D7272F">
        <w:instrText xml:space="preserve"> REF _Ref410257427 \r \h  \* MERGEFORMAT </w:instrText>
      </w:r>
      <w:r w:rsidR="00446398" w:rsidRPr="0093153C">
        <w:fldChar w:fldCharType="separate"/>
      </w:r>
      <w:r w:rsidR="00DF53D8" w:rsidRPr="00D7272F">
        <w:rPr>
          <w:rFonts w:ascii="Proxima Nova ExCn Rg" w:hAnsi="Proxima Nova ExCn Rg"/>
          <w:sz w:val="28"/>
        </w:rPr>
        <w:t>6.2.1</w:t>
      </w:r>
      <w:r w:rsidR="00446398" w:rsidRPr="0093153C">
        <w:fldChar w:fldCharType="end"/>
      </w:r>
      <w:r w:rsidR="00F7410C" w:rsidRPr="00D7272F">
        <w:t xml:space="preserve"> </w:t>
      </w:r>
      <w:r w:rsidR="00F7410C" w:rsidRPr="00D7272F">
        <w:rPr>
          <w:rFonts w:ascii="Proxima Nova ExCn Rg" w:hAnsi="Proxima Nova ExCn Rg"/>
          <w:sz w:val="28"/>
        </w:rPr>
        <w:t xml:space="preserve">- </w:t>
      </w:r>
      <w:r w:rsidR="00446398" w:rsidRPr="0093153C">
        <w:fldChar w:fldCharType="begin"/>
      </w:r>
      <w:r w:rsidR="00446398" w:rsidRPr="00D7272F">
        <w:instrText xml:space="preserve"> REF _Ref410257430 \r \h  \* MERGEFORMAT </w:instrText>
      </w:r>
      <w:r w:rsidR="00446398" w:rsidRPr="0093153C">
        <w:fldChar w:fldCharType="separate"/>
      </w:r>
      <w:r w:rsidR="00DF53D8" w:rsidRPr="00D7272F">
        <w:rPr>
          <w:rFonts w:ascii="Proxima Nova ExCn Rg" w:hAnsi="Proxima Nova ExCn Rg"/>
          <w:sz w:val="28"/>
        </w:rPr>
        <w:t>6.2.10</w:t>
      </w:r>
      <w:r w:rsidR="00446398" w:rsidRPr="0093153C">
        <w:fldChar w:fldCharType="end"/>
      </w:r>
      <w:r w:rsidR="00F7410C" w:rsidRPr="00D7272F">
        <w:t xml:space="preserve"> </w:t>
      </w:r>
      <w:r w:rsidRPr="00D7272F">
        <w:rPr>
          <w:rFonts w:ascii="Proxima Nova ExCn Rg" w:hAnsi="Proxima Nova ExCn Rg"/>
          <w:sz w:val="28"/>
        </w:rPr>
        <w:t xml:space="preserve">Рекомендаций источников, при этом одновременное использование источников, указанных в </w:t>
      </w:r>
      <w:proofErr w:type="spellStart"/>
      <w:r w:rsidRPr="00D7272F">
        <w:rPr>
          <w:rFonts w:ascii="Proxima Nova ExCn Rg" w:hAnsi="Proxima Nova ExCn Rg"/>
          <w:sz w:val="28"/>
        </w:rPr>
        <w:t>п.п</w:t>
      </w:r>
      <w:proofErr w:type="spellEnd"/>
      <w:r w:rsidRPr="00D7272F">
        <w:rPr>
          <w:rFonts w:ascii="Proxima Nova ExCn Rg" w:hAnsi="Proxima Nova ExCn Rg"/>
          <w:sz w:val="28"/>
        </w:rPr>
        <w:t>. </w:t>
      </w:r>
      <w:r w:rsidR="00446398" w:rsidRPr="0093153C">
        <w:fldChar w:fldCharType="begin"/>
      </w:r>
      <w:r w:rsidR="00446398" w:rsidRPr="00D7272F">
        <w:instrText xml:space="preserve"> REF _Ref420948552 \r \h  \* MERGEFORMAT </w:instrText>
      </w:r>
      <w:r w:rsidR="00446398" w:rsidRPr="0093153C">
        <w:fldChar w:fldCharType="separate"/>
      </w:r>
      <w:r w:rsidR="00DF53D8" w:rsidRPr="00D7272F">
        <w:rPr>
          <w:rFonts w:ascii="Proxima Nova ExCn Rg" w:hAnsi="Proxima Nova ExCn Rg"/>
          <w:sz w:val="28"/>
        </w:rPr>
        <w:t>6.2.4</w:t>
      </w:r>
      <w:r w:rsidR="00446398" w:rsidRPr="0093153C">
        <w:fldChar w:fldCharType="end"/>
      </w:r>
      <w:r w:rsidRPr="00D7272F">
        <w:rPr>
          <w:rFonts w:ascii="Proxima Nova ExCn Rg" w:hAnsi="Proxima Nova ExCn Rg"/>
          <w:sz w:val="28"/>
        </w:rPr>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DF53D8" w:rsidRPr="00D7272F">
        <w:rPr>
          <w:rFonts w:ascii="Proxima Nova ExCn Rg" w:hAnsi="Proxima Nova ExCn Rg"/>
          <w:sz w:val="28"/>
        </w:rPr>
        <w:t>6.2.5</w:t>
      </w:r>
      <w:r w:rsidR="00446398" w:rsidRPr="0093153C">
        <w:fldChar w:fldCharType="end"/>
      </w:r>
      <w:r w:rsidRPr="00D7272F">
        <w:rPr>
          <w:rFonts w:ascii="Proxima Nova ExCn Rg" w:hAnsi="Proxima Nova ExCn Rg"/>
          <w:sz w:val="28"/>
        </w:rPr>
        <w:t xml:space="preserve"> Рекомендаций, </w:t>
      </w:r>
      <w:r w:rsidR="0030520C" w:rsidRPr="00D7272F">
        <w:rPr>
          <w:rFonts w:ascii="Proxima Nova ExCn Rg" w:hAnsi="Proxima Nova ExCn Rg"/>
          <w:sz w:val="28"/>
        </w:rPr>
        <w:t xml:space="preserve">в отношении одной и той же процедуры закупки, </w:t>
      </w:r>
      <w:r w:rsidRPr="00D7272F">
        <w:rPr>
          <w:rFonts w:ascii="Proxima Nova ExCn Rg" w:hAnsi="Proxima Nova ExCn Rg"/>
          <w:sz w:val="28"/>
        </w:rPr>
        <w:t>не допускается:</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0" w:name="_Ref410257427"/>
      <w:r w:rsidRPr="00D7272F">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bookmarkEnd w:id="30"/>
    </w:p>
    <w:p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31" w:name="_Ref419545132"/>
      <w:r w:rsidRPr="00D7272F">
        <w:rPr>
          <w:rFonts w:ascii="Proxima Nova ExCn Rg" w:hAnsi="Proxima Nova ExCn Rg"/>
          <w:sz w:val="28"/>
        </w:rPr>
        <w:t xml:space="preserve">разместить сообщение о заинтересованности в проведении открытой процедуры закупки на право заключить договор по форме, установленной Приложением №2 к Рекомендациям (далее — Сообщение о заинтересованности), на сайте специализированной организации — </w:t>
      </w:r>
      <w:hyperlink r:id="rId10" w:history="1">
        <w:r w:rsidRPr="00D7272F">
          <w:rPr>
            <w:rFonts w:ascii="Proxima Nova ExCn Rg" w:hAnsi="Proxima Nova ExCn Rg"/>
            <w:sz w:val="28"/>
          </w:rPr>
          <w:t>www.rt-ci.ru</w:t>
        </w:r>
      </w:hyperlink>
      <w:r w:rsidRPr="00D7272F">
        <w:rPr>
          <w:rFonts w:ascii="Proxima Nova ExCn Rg" w:hAnsi="Proxima Nova ExCn Rg"/>
          <w:sz w:val="28"/>
        </w:rPr>
        <w:t>;</w:t>
      </w:r>
      <w:bookmarkEnd w:id="31"/>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2" w:name="_Ref420948551"/>
      <w:bookmarkStart w:id="33" w:name="_Ref410288202"/>
      <w:r w:rsidRPr="00D7272F">
        <w:rPr>
          <w:rFonts w:ascii="Proxima Nova ExCn Rg" w:hAnsi="Proxima Nova ExCn Rg"/>
          <w:sz w:val="28"/>
        </w:rPr>
        <w:t>осуществить поиск информации о ценах продукции путем анализа ранее заключенных Заказчиком договоров (при наличии);</w:t>
      </w:r>
      <w:bookmarkEnd w:id="32"/>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4" w:name="_Ref420948552"/>
      <w:r w:rsidRPr="00D7272F">
        <w:rPr>
          <w:rFonts w:ascii="Proxima Nova ExCn Rg" w:hAnsi="Proxima Nova ExCn Rg"/>
          <w:sz w:val="28"/>
        </w:rPr>
        <w:t>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34"/>
      <w:r w:rsidRPr="00D7272F">
        <w:rPr>
          <w:rFonts w:ascii="Proxima Nova ExCn Rg" w:hAnsi="Proxima Nova ExCn Rg"/>
          <w:sz w:val="28"/>
        </w:rPr>
        <w:t>;</w:t>
      </w:r>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5"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DF53D8" w:rsidRPr="00D7272F">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33"/>
      <w:bookmarkEnd w:id="35"/>
    </w:p>
    <w:p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36"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36"/>
    </w:p>
    <w:p w:rsidR="00F55A6F" w:rsidRPr="00D7272F" w:rsidRDefault="00F55A6F" w:rsidP="00F102CC">
      <w:pPr>
        <w:pStyle w:val="5"/>
        <w:numPr>
          <w:ilvl w:val="3"/>
          <w:numId w:val="9"/>
        </w:numPr>
        <w:tabs>
          <w:tab w:val="left" w:pos="1701"/>
        </w:tabs>
        <w:ind w:left="1701" w:hanging="567"/>
        <w:outlineLvl w:val="9"/>
      </w:pPr>
      <w:r w:rsidRPr="00D7272F">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rsidR="00F55A6F" w:rsidRPr="00D7272F" w:rsidRDefault="00F55A6F" w:rsidP="00F102CC">
      <w:pPr>
        <w:pStyle w:val="5"/>
        <w:numPr>
          <w:ilvl w:val="3"/>
          <w:numId w:val="9"/>
        </w:numPr>
        <w:tabs>
          <w:tab w:val="left" w:pos="1701"/>
        </w:tabs>
        <w:ind w:left="1701" w:hanging="567"/>
        <w:outlineLvl w:val="9"/>
      </w:pPr>
      <w:r w:rsidRPr="00D7272F">
        <w:t>информация о котировках на российских и иностранных биржах;</w:t>
      </w:r>
    </w:p>
    <w:p w:rsidR="00F55A6F" w:rsidRPr="00D7272F" w:rsidRDefault="00F55A6F" w:rsidP="00F102CC">
      <w:pPr>
        <w:pStyle w:val="5"/>
        <w:numPr>
          <w:ilvl w:val="3"/>
          <w:numId w:val="9"/>
        </w:numPr>
        <w:tabs>
          <w:tab w:val="left" w:pos="1701"/>
        </w:tabs>
        <w:ind w:left="1701" w:hanging="567"/>
        <w:outlineLvl w:val="9"/>
      </w:pPr>
      <w:r w:rsidRPr="00D7272F">
        <w:lastRenderedPageBreak/>
        <w:t>информация о ценах на продукцию на ЭТП;</w:t>
      </w:r>
    </w:p>
    <w:p w:rsidR="00F55A6F" w:rsidRPr="00D7272F" w:rsidRDefault="00F55A6F" w:rsidP="00F102CC">
      <w:pPr>
        <w:pStyle w:val="5"/>
        <w:numPr>
          <w:ilvl w:val="3"/>
          <w:numId w:val="9"/>
        </w:numPr>
        <w:tabs>
          <w:tab w:val="left" w:pos="1701"/>
        </w:tabs>
        <w:ind w:left="1701" w:hanging="567"/>
        <w:outlineLvl w:val="9"/>
      </w:pPr>
      <w:r w:rsidRPr="00D7272F">
        <w:t>данные государственной статистической отчетности о ценах продукции.</w:t>
      </w:r>
    </w:p>
    <w:p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37" w:name="_Ref420948562"/>
      <w:r w:rsidRPr="00D7272F">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37"/>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8" w:name="_Ref420948564"/>
      <w:r w:rsidRPr="00D7272F">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38"/>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9" w:name="_Ref420948566"/>
      <w:r w:rsidRPr="00D7272F">
        <w:rPr>
          <w:rFonts w:ascii="Proxima Nova ExCn Rg" w:hAnsi="Proxima Nova ExCn Rg"/>
          <w:sz w:val="28"/>
        </w:rPr>
        <w:t>при возможности, использовать информацию информационно-ценовых агентств;</w:t>
      </w:r>
      <w:bookmarkEnd w:id="39"/>
    </w:p>
    <w:p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0" w:name="_Ref410257430"/>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40"/>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DF53D8" w:rsidRPr="00D7272F">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осуществлять запрос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DF53D8" w:rsidRPr="00D7272F">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 или принимать во внимание договоры/контракты согласно п. </w:t>
      </w:r>
      <w:r w:rsidR="00446398" w:rsidRPr="0093153C">
        <w:fldChar w:fldCharType="begin"/>
      </w:r>
      <w:r w:rsidR="00446398" w:rsidRPr="00D7272F">
        <w:instrText xml:space="preserve"> REF _Ref410288202 \r \h  \* MERGEFORMAT </w:instrText>
      </w:r>
      <w:r w:rsidR="00446398" w:rsidRPr="0093153C">
        <w:fldChar w:fldCharType="separate"/>
      </w:r>
      <w:r w:rsidR="00DF53D8" w:rsidRPr="00D7272F">
        <w:rPr>
          <w:rFonts w:ascii="Proxima Nova ExCn Rg" w:hAnsi="Proxima Nova ExCn Rg"/>
          <w:sz w:val="28"/>
        </w:rPr>
        <w:t>6.2.3</w:t>
      </w:r>
      <w:r w:rsidR="00446398" w:rsidRPr="0093153C">
        <w:fldChar w:fldCharType="end"/>
      </w:r>
      <w:r w:rsidRPr="00D7272F">
        <w:rPr>
          <w:rFonts w:ascii="Proxima Nova ExCn Rg" w:hAnsi="Proxima Nova ExCn Rg"/>
          <w:sz w:val="28"/>
        </w:rPr>
        <w:t xml:space="preserve"> Рекомендаций, в отношении:</w:t>
      </w:r>
    </w:p>
    <w:p w:rsidR="00F55A6F" w:rsidRPr="00D7272F" w:rsidRDefault="00F55A6F" w:rsidP="00F102CC">
      <w:pPr>
        <w:pStyle w:val="5"/>
        <w:numPr>
          <w:ilvl w:val="3"/>
          <w:numId w:val="10"/>
        </w:numPr>
        <w:tabs>
          <w:tab w:val="left" w:pos="1701"/>
        </w:tabs>
        <w:ind w:left="1701" w:hanging="567"/>
        <w:outlineLvl w:val="9"/>
      </w:pPr>
      <w:r w:rsidRPr="00D7272F">
        <w:t>лиц, включенных в реестр недобросовестных поставщиков согласно Закону 223-ФЗ и / или Закону 44-ФЗ;</w:t>
      </w:r>
    </w:p>
    <w:p w:rsidR="00F55A6F" w:rsidRPr="00D7272F" w:rsidRDefault="00F55A6F" w:rsidP="00F102CC">
      <w:pPr>
        <w:pStyle w:val="5"/>
        <w:numPr>
          <w:ilvl w:val="3"/>
          <w:numId w:val="10"/>
        </w:numPr>
        <w:tabs>
          <w:tab w:val="left" w:pos="1701"/>
        </w:tabs>
        <w:ind w:left="1701" w:hanging="567"/>
        <w:outlineLvl w:val="9"/>
      </w:pPr>
      <w:r w:rsidRPr="00D7272F">
        <w:t>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p>
    <w:p w:rsidR="00F55A6F" w:rsidRPr="00D7272F" w:rsidRDefault="002A2580" w:rsidP="002A2580">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446398" w:rsidRPr="0093153C">
        <w:fldChar w:fldCharType="begin"/>
      </w:r>
      <w:r w:rsidR="00446398" w:rsidRPr="00D7272F">
        <w:instrText xml:space="preserve"> REF _Ref410257427 \r \h  \* MERGEFORMAT </w:instrText>
      </w:r>
      <w:r w:rsidR="00446398" w:rsidRPr="0093153C">
        <w:fldChar w:fldCharType="separate"/>
      </w:r>
      <w:r w:rsidR="00DF53D8" w:rsidRPr="00D7272F">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DF53D8" w:rsidRPr="00D7272F">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rsidR="00F55A6F" w:rsidRPr="00D7272F" w:rsidRDefault="00F55A6F" w:rsidP="00F102CC">
      <w:pPr>
        <w:pStyle w:val="5"/>
        <w:numPr>
          <w:ilvl w:val="3"/>
          <w:numId w:val="11"/>
        </w:numPr>
        <w:tabs>
          <w:tab w:val="left" w:pos="1701"/>
        </w:tabs>
        <w:ind w:left="1701" w:hanging="567"/>
        <w:outlineLvl w:val="9"/>
      </w:pPr>
      <w:r w:rsidRPr="00D7272F">
        <w:t>требования к закупаемой продукции;</w:t>
      </w:r>
    </w:p>
    <w:p w:rsidR="00F55A6F" w:rsidRPr="00D7272F" w:rsidRDefault="00F55A6F" w:rsidP="00F102CC">
      <w:pPr>
        <w:pStyle w:val="5"/>
        <w:numPr>
          <w:ilvl w:val="3"/>
          <w:numId w:val="11"/>
        </w:numPr>
        <w:tabs>
          <w:tab w:val="left" w:pos="1701"/>
        </w:tabs>
        <w:ind w:left="1701" w:hanging="567"/>
        <w:outlineLvl w:val="9"/>
      </w:pPr>
      <w:r w:rsidRPr="00D7272F">
        <w:t>требования по месту, срокам (графику) поставки, условия оплаты продукции;</w:t>
      </w:r>
    </w:p>
    <w:p w:rsidR="00F55A6F" w:rsidRPr="00D7272F" w:rsidRDefault="00F55A6F" w:rsidP="00F102CC">
      <w:pPr>
        <w:pStyle w:val="5"/>
        <w:numPr>
          <w:ilvl w:val="3"/>
          <w:numId w:val="11"/>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rsidR="00F55A6F" w:rsidRPr="00D7272F" w:rsidRDefault="00F55A6F" w:rsidP="00F102CC">
      <w:pPr>
        <w:pStyle w:val="5"/>
        <w:numPr>
          <w:ilvl w:val="3"/>
          <w:numId w:val="11"/>
        </w:numPr>
        <w:tabs>
          <w:tab w:val="left" w:pos="1701"/>
        </w:tabs>
        <w:ind w:left="1701" w:hanging="567"/>
        <w:outlineLvl w:val="9"/>
      </w:pPr>
      <w:r w:rsidRPr="00D7272F">
        <w:t>указание, что проведение данной процедуры сбора информации не влечет за собой возникновение каких-либо обязательств заказчика и поставщика.</w:t>
      </w:r>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Не рекомендуется использовать для расчета НМЦ информацию:</w:t>
      </w:r>
    </w:p>
    <w:p w:rsidR="00F55A6F" w:rsidRPr="00D7272F" w:rsidRDefault="00F55A6F" w:rsidP="00F102CC">
      <w:pPr>
        <w:pStyle w:val="5"/>
        <w:numPr>
          <w:ilvl w:val="3"/>
          <w:numId w:val="12"/>
        </w:numPr>
        <w:tabs>
          <w:tab w:val="left" w:pos="1701"/>
        </w:tabs>
        <w:ind w:left="1701" w:hanging="567"/>
        <w:outlineLvl w:val="9"/>
      </w:pPr>
      <w:r w:rsidRPr="00D7272F">
        <w:t>представленную лицами, сведения о которых включены в реестр недобросовестных поставщиков согласно Закону 223-ФЗ и / или Закону 44-ФЗ;</w:t>
      </w:r>
    </w:p>
    <w:p w:rsidR="00F55A6F" w:rsidRPr="00D7272F" w:rsidRDefault="00F55A6F" w:rsidP="00F102CC">
      <w:pPr>
        <w:pStyle w:val="5"/>
        <w:numPr>
          <w:ilvl w:val="3"/>
          <w:numId w:val="12"/>
        </w:numPr>
        <w:tabs>
          <w:tab w:val="left" w:pos="1701"/>
        </w:tabs>
        <w:ind w:left="1701" w:hanging="567"/>
        <w:outlineLvl w:val="9"/>
      </w:pPr>
      <w:r w:rsidRPr="00D7272F">
        <w:t>полученную из анонимных источников;</w:t>
      </w:r>
    </w:p>
    <w:p w:rsidR="00F55A6F" w:rsidRPr="00D7272F" w:rsidRDefault="00F55A6F" w:rsidP="00F102CC">
      <w:pPr>
        <w:pStyle w:val="5"/>
        <w:numPr>
          <w:ilvl w:val="3"/>
          <w:numId w:val="12"/>
        </w:numPr>
        <w:tabs>
          <w:tab w:val="left" w:pos="1701"/>
        </w:tabs>
        <w:ind w:left="1701" w:hanging="567"/>
        <w:outlineLvl w:val="9"/>
      </w:pPr>
      <w:r w:rsidRPr="00D7272F">
        <w:t>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1" w:name="_Ref410258966"/>
      <w:r w:rsidRPr="00D7272F">
        <w:rPr>
          <w:rFonts w:ascii="Proxima Nova ExCn Rg" w:hAnsi="Proxima Nova ExCn Rg"/>
          <w:sz w:val="28"/>
        </w:rPr>
        <w:t xml:space="preserve">Информация о рыночных ценах продукции прошлых периодов (более шести месяцев от даты определения 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в порядке, </w:t>
      </w:r>
      <w:r w:rsidRPr="00D7272F">
        <w:rPr>
          <w:rFonts w:ascii="Proxima Nova ExCn Rg" w:hAnsi="Proxima Nova ExCn Rg"/>
          <w:sz w:val="28"/>
          <w:szCs w:val="28"/>
        </w:rPr>
        <w:t>предусмотренном п. </w:t>
      </w:r>
      <w:r w:rsidR="00446398" w:rsidRPr="0093153C">
        <w:fldChar w:fldCharType="begin"/>
      </w:r>
      <w:r w:rsidR="00446398" w:rsidRPr="00D7272F">
        <w:instrText xml:space="preserve"> REF _Ref410257957 \r \h  \* MERGEFORMAT </w:instrText>
      </w:r>
      <w:r w:rsidR="00446398" w:rsidRPr="0093153C">
        <w:fldChar w:fldCharType="separate"/>
      </w:r>
      <w:r w:rsidR="00DF53D8" w:rsidRPr="00D7272F">
        <w:rPr>
          <w:rFonts w:ascii="Proxima Nova ExCn Rg" w:hAnsi="Proxima Nova ExCn Rg"/>
          <w:sz w:val="28"/>
          <w:szCs w:val="28"/>
        </w:rPr>
        <w:t>6.8</w:t>
      </w:r>
      <w:r w:rsidR="00446398" w:rsidRPr="0093153C">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41"/>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2" w:name="_Ref410257957"/>
      <w:r w:rsidRPr="00D7272F">
        <w:rPr>
          <w:rFonts w:ascii="Proxima Nova ExCn Rg" w:hAnsi="Proxima Nova ExCn Rg"/>
          <w:sz w:val="28"/>
        </w:rPr>
        <w:t>Цены прошлых периодов, используемые в расчетах в соответствии с Рекомендациями, могут быть приведены к текущему уровню цен 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Pr="00D7272F">
        <w:rPr>
          <w:rFonts w:ascii="Proxima Nova ExCn Rg" w:hAnsi="Proxima Nova ExCn Rg"/>
          <w:sz w:val="28"/>
          <w:vertAlign w:val="superscript"/>
        </w:rPr>
        <w:footnoteReference w:id="5"/>
      </w:r>
      <w:bookmarkEnd w:id="42"/>
      <w:r w:rsidRPr="00D7272F">
        <w:rPr>
          <w:rFonts w:ascii="Proxima Nova ExCn Rg" w:hAnsi="Proxima Nova ExCn Rg"/>
          <w:sz w:val="28"/>
        </w:rPr>
        <w:t>.</w:t>
      </w:r>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Для определения НМЦ рекомендуется использовать не менее 3 (трех) цен продукции от разных поставщиков. При невозможности получения требуемого объема информации, 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43" w:name="_Ref442883114"/>
      <w:bookmarkStart w:id="44" w:name="_Ref420957214"/>
      <w:bookmarkStart w:id="45" w:name="_Ref470616632"/>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43"/>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45"/>
    </w:p>
    <w:p w:rsidR="00F55A6F" w:rsidRPr="00D7272F" w:rsidRDefault="003764B4" w:rsidP="00DD32EB">
      <w:pPr>
        <w:pStyle w:val="20"/>
        <w:tabs>
          <w:tab w:val="clear" w:pos="851"/>
        </w:tabs>
        <w:spacing w:before="120" w:after="0" w:line="240" w:lineRule="auto"/>
        <w:ind w:left="1134" w:hanging="1134"/>
        <w:rPr>
          <w:rFonts w:ascii="Proxima Nova ExCn Rg" w:hAnsi="Proxima Nova ExCn Rg"/>
          <w:sz w:val="28"/>
        </w:rPr>
      </w:pPr>
      <w:bookmarkStart w:id="46" w:name="_Ref443475093"/>
      <w:r w:rsidRPr="00D7272F">
        <w:rPr>
          <w:rFonts w:ascii="Proxima Nova ExCn Rg" w:hAnsi="Proxima Nova ExCn Rg"/>
          <w:sz w:val="28"/>
        </w:rPr>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DF53D8" w:rsidRPr="00D7272F">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продукции от разных 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w:t>
      </w:r>
      <w:r w:rsidRPr="00D7272F">
        <w:rPr>
          <w:rFonts w:ascii="Proxima Nova ExCn Rg" w:hAnsi="Proxima Nova ExCn Rg"/>
          <w:sz w:val="28"/>
        </w:rPr>
        <w:lastRenderedPageBreak/>
        <w:t xml:space="preserve">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DF53D8" w:rsidRPr="00D7272F">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proofErr w:type="spellStart"/>
      <w:r w:rsidRPr="00D7272F">
        <w:rPr>
          <w:rFonts w:ascii="Proxima Nova ExCn Rg" w:hAnsi="Proxima Nova ExCn Rg"/>
          <w:sz w:val="28"/>
          <w:szCs w:val="28"/>
          <w:lang w:val="en-US"/>
        </w:rPr>
        <w:t>Рекомендаций</w:t>
      </w:r>
      <w:proofErr w:type="spellEnd"/>
      <w:r w:rsidRPr="00D7272F">
        <w:rPr>
          <w:rFonts w:ascii="Proxima Nova ExCn Rg" w:hAnsi="Proxima Nova ExCn Rg"/>
          <w:sz w:val="28"/>
          <w:lang w:val="en-US"/>
        </w:rPr>
        <w:t xml:space="preserve">, </w:t>
      </w:r>
      <w:proofErr w:type="spellStart"/>
      <w:r w:rsidRPr="00D7272F">
        <w:rPr>
          <w:rFonts w:ascii="Proxima Nova ExCn Rg" w:hAnsi="Proxima Nova ExCn Rg"/>
          <w:sz w:val="28"/>
          <w:lang w:val="en-US"/>
        </w:rPr>
        <w:t>вместе</w:t>
      </w:r>
      <w:proofErr w:type="spellEnd"/>
      <w:r w:rsidRPr="00D7272F">
        <w:rPr>
          <w:rFonts w:ascii="Proxima Nova ExCn Rg" w:hAnsi="Proxima Nova ExCn Rg"/>
          <w:sz w:val="28"/>
          <w:lang w:val="en-US"/>
        </w:rPr>
        <w:t xml:space="preserve"> с </w:t>
      </w:r>
      <w:proofErr w:type="spellStart"/>
      <w:r w:rsidRPr="00D7272F">
        <w:rPr>
          <w:rFonts w:ascii="Proxima Nova ExCn Rg" w:hAnsi="Proxima Nova ExCn Rg"/>
          <w:sz w:val="28"/>
          <w:lang w:val="en-US"/>
        </w:rPr>
        <w:t>ценовыми</w:t>
      </w:r>
      <w:proofErr w:type="spellEnd"/>
      <w:r w:rsidRPr="00D7272F">
        <w:rPr>
          <w:rFonts w:ascii="Proxima Nova ExCn Rg" w:hAnsi="Proxima Nova ExCn Rg"/>
          <w:sz w:val="28"/>
          <w:lang w:val="en-US"/>
        </w:rPr>
        <w:t xml:space="preserve"> </w:t>
      </w:r>
      <w:proofErr w:type="spellStart"/>
      <w:r w:rsidRPr="00D7272F">
        <w:rPr>
          <w:rFonts w:ascii="Proxima Nova ExCn Rg" w:hAnsi="Proxima Nova ExCn Rg"/>
          <w:sz w:val="28"/>
          <w:lang w:val="en-US"/>
        </w:rPr>
        <w:t>значениями</w:t>
      </w:r>
      <w:proofErr w:type="spellEnd"/>
      <w:r w:rsidRPr="00D7272F">
        <w:rPr>
          <w:rFonts w:ascii="Proxima Nova ExCn Rg" w:hAnsi="Proxima Nova ExCn Rg"/>
          <w:sz w:val="28"/>
          <w:lang w:val="en-US"/>
        </w:rPr>
        <w:t xml:space="preserve">, </w:t>
      </w:r>
      <w:proofErr w:type="spellStart"/>
      <w:r w:rsidRPr="00D7272F">
        <w:rPr>
          <w:rFonts w:ascii="Proxima Nova ExCn Rg" w:hAnsi="Proxima Nova ExCn Rg"/>
          <w:sz w:val="28"/>
          <w:lang w:val="en-US"/>
        </w:rPr>
        <w:t>полученными</w:t>
      </w:r>
      <w:proofErr w:type="spellEnd"/>
      <w:r w:rsidRPr="00D7272F">
        <w:rPr>
          <w:rFonts w:ascii="Proxima Nova ExCn Rg" w:hAnsi="Proxima Nova ExCn Rg"/>
          <w:sz w:val="28"/>
          <w:lang w:val="en-US"/>
        </w:rPr>
        <w:t xml:space="preserve"> </w:t>
      </w:r>
      <w:proofErr w:type="spellStart"/>
      <w:r w:rsidRPr="00D7272F">
        <w:rPr>
          <w:rFonts w:ascii="Proxima Nova ExCn Rg" w:hAnsi="Proxima Nova ExCn Rg"/>
          <w:sz w:val="28"/>
          <w:lang w:val="en-US"/>
        </w:rPr>
        <w:t>ранее</w:t>
      </w:r>
      <w:proofErr w:type="spellEnd"/>
      <w:r w:rsidRPr="00D7272F">
        <w:rPr>
          <w:rFonts w:ascii="Proxima Nova ExCn Rg" w:hAnsi="Proxima Nova ExCn Rg"/>
          <w:sz w:val="28"/>
          <w:szCs w:val="28"/>
          <w:lang w:val="en-US"/>
        </w:rPr>
        <w:t xml:space="preserve"> (</w:t>
      </w:r>
      <w:proofErr w:type="spellStart"/>
      <w:r w:rsidRPr="00D7272F">
        <w:rPr>
          <w:rFonts w:ascii="Proxima Nova ExCn Rg" w:hAnsi="Proxima Nova ExCn Rg"/>
          <w:sz w:val="28"/>
          <w:szCs w:val="28"/>
          <w:lang w:val="en-US"/>
        </w:rPr>
        <w:t>кроме</w:t>
      </w:r>
      <w:proofErr w:type="spellEnd"/>
      <w:r w:rsidRPr="00D7272F">
        <w:rPr>
          <w:rFonts w:ascii="Proxima Nova ExCn Rg" w:hAnsi="Proxima Nova ExCn Rg"/>
          <w:sz w:val="28"/>
          <w:szCs w:val="28"/>
          <w:lang w:val="en-US"/>
        </w:rPr>
        <w:t xml:space="preserve"> </w:t>
      </w:r>
      <w:proofErr w:type="spellStart"/>
      <w:r w:rsidRPr="00D7272F">
        <w:rPr>
          <w:rFonts w:ascii="Proxima Nova ExCn Rg" w:hAnsi="Proxima Nova ExCn Rg"/>
          <w:sz w:val="28"/>
          <w:szCs w:val="28"/>
          <w:lang w:val="en-US"/>
        </w:rPr>
        <w:t>исключенного</w:t>
      </w:r>
      <w:proofErr w:type="spellEnd"/>
      <w:r w:rsidRPr="00D7272F">
        <w:rPr>
          <w:rFonts w:ascii="Proxima Nova ExCn Rg" w:hAnsi="Proxima Nova ExCn Rg"/>
          <w:sz w:val="28"/>
          <w:szCs w:val="28"/>
          <w:lang w:val="en-US"/>
        </w:rPr>
        <w:t>)</w:t>
      </w:r>
      <w:bookmarkEnd w:id="44"/>
      <w:r w:rsidR="00F55A6F" w:rsidRPr="00D7272F">
        <w:rPr>
          <w:rFonts w:ascii="Proxima Nova ExCn Rg" w:hAnsi="Proxima Nova ExCn Rg"/>
          <w:sz w:val="28"/>
          <w:szCs w:val="28"/>
        </w:rPr>
        <w:t>.</w:t>
      </w:r>
      <w:bookmarkEnd w:id="46"/>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DB676E">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DF53D8" w:rsidRPr="00D7272F">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При этом в случае, если при осуществлении закупки у единственного поставщика определение НМЦ осуществля</w:t>
      </w:r>
      <w:bookmarkStart w:id="47" w:name="_GoBack"/>
      <w:bookmarkEnd w:id="47"/>
      <w:r w:rsidR="00AD6E4F" w:rsidRPr="00D7272F">
        <w:rPr>
          <w:rFonts w:ascii="Proxima Nova ExCn Rg" w:hAnsi="Proxima Nova ExCn Rg"/>
          <w:sz w:val="28"/>
        </w:rPr>
        <w:t xml:space="preserve">ется методом сопоставимых рыночных цен (анализа рынка) и единственным поставщиком, с которым заключается договор по соответствующему основанию </w:t>
      </w:r>
      <w:proofErr w:type="spellStart"/>
      <w:r w:rsidR="00AD6E4F" w:rsidRPr="00D7272F">
        <w:rPr>
          <w:rFonts w:ascii="Proxima Nova ExCn Rg" w:hAnsi="Proxima Nova ExCn Rg"/>
          <w:sz w:val="28"/>
        </w:rPr>
        <w:t>пп</w:t>
      </w:r>
      <w:proofErr w:type="spellEnd"/>
      <w:r w:rsidR="00AD6E4F" w:rsidRPr="00D7272F">
        <w:rPr>
          <w:rFonts w:ascii="Proxima Nova ExCn Rg" w:hAnsi="Proxima Nova ExCn Rg"/>
          <w:sz w:val="28"/>
        </w:rPr>
        <w:t xml:space="preserve">. 6.6.2 Положения о закупке, представлено предложение о цене продукции  ниже величины НМЦ, рассчитанной как среднее арифметическое значение цен на продукцию, с учетом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_Ref468795389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AD6E4F" w:rsidRPr="00D7272F">
        <w:rPr>
          <w:rFonts w:ascii="Proxima Nova ExCn Rg" w:hAnsi="Proxima Nova ExCn Rg"/>
          <w:sz w:val="28"/>
        </w:rPr>
        <w:t>6.10</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AD6E4F" w:rsidRPr="00D7272F">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единственного поставщика.</w:t>
      </w:r>
    </w:p>
    <w:p w:rsidR="00ED3065"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48" w:name="_Ref443475224"/>
      <w:r w:rsidRPr="00D7272F">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DF53D8" w:rsidRPr="00D7272F">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DF53D8" w:rsidRPr="00D7272F">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48"/>
    </w:p>
    <w:p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rsidR="00F55A6F" w:rsidRPr="00D7272F" w:rsidRDefault="00F55A6F" w:rsidP="00F102CC">
      <w:pPr>
        <w:pStyle w:val="5"/>
        <w:numPr>
          <w:ilvl w:val="3"/>
          <w:numId w:val="13"/>
        </w:numPr>
        <w:tabs>
          <w:tab w:val="left" w:pos="1701"/>
        </w:tabs>
        <w:ind w:left="1701" w:hanging="567"/>
        <w:outlineLvl w:val="9"/>
      </w:pPr>
      <w:r w:rsidRPr="00D7272F">
        <w:t>расчет НМЦ по форме, установленной приложением 1.1 к Рекомендациям;</w:t>
      </w:r>
    </w:p>
    <w:p w:rsidR="00F55A6F" w:rsidRPr="00D7272F" w:rsidRDefault="00F55A6F" w:rsidP="00F102CC">
      <w:pPr>
        <w:pStyle w:val="5"/>
        <w:numPr>
          <w:ilvl w:val="3"/>
          <w:numId w:val="13"/>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rsidR="00F55A6F" w:rsidRPr="00D7272F" w:rsidRDefault="00F55A6F" w:rsidP="00F102CC">
      <w:pPr>
        <w:pStyle w:val="5"/>
        <w:numPr>
          <w:ilvl w:val="3"/>
          <w:numId w:val="13"/>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rsidR="005F55E9" w:rsidRPr="00D7272F" w:rsidRDefault="00F55A6F" w:rsidP="00F102CC">
      <w:pPr>
        <w:pStyle w:val="5"/>
        <w:numPr>
          <w:ilvl w:val="3"/>
          <w:numId w:val="13"/>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rsidR="00F55A6F" w:rsidRPr="00D7272F" w:rsidRDefault="005F55E9" w:rsidP="00F102CC">
      <w:pPr>
        <w:pStyle w:val="5"/>
        <w:numPr>
          <w:ilvl w:val="3"/>
          <w:numId w:val="13"/>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49" w:name="Par160"/>
      <w:bookmarkStart w:id="50" w:name="_Ref410253689"/>
      <w:bookmarkStart w:id="51" w:name="_Ref419568763"/>
      <w:bookmarkStart w:id="52" w:name="_Toc443052701"/>
      <w:bookmarkStart w:id="53" w:name="_Toc424563914"/>
      <w:bookmarkEnd w:id="49"/>
      <w:r w:rsidRPr="00D7272F">
        <w:rPr>
          <w:rFonts w:ascii="Proxima Nova ExCn Rg" w:hAnsi="Proxima Nova ExCn Rg"/>
          <w:color w:val="auto"/>
          <w:sz w:val="28"/>
        </w:rPr>
        <w:t>Определение НМЦ нормативным методом</w:t>
      </w:r>
      <w:bookmarkEnd w:id="50"/>
      <w:bookmarkEnd w:id="51"/>
      <w:bookmarkEnd w:id="52"/>
      <w:bookmarkEnd w:id="53"/>
    </w:p>
    <w:p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4" w:name="_Ref419497676"/>
      <w:r w:rsidRPr="00D7272F">
        <w:rPr>
          <w:rFonts w:ascii="Proxima Nova ExCn Rg" w:hAnsi="Proxima Nova ExCn Rg"/>
          <w:sz w:val="28"/>
        </w:rPr>
        <w:t>Нормативный метод заключается в определении НМЦ на основе требований к предельной или фиксированной цене закупаемой продукции, установленной</w:t>
      </w:r>
      <w:r w:rsidR="00C55C50" w:rsidRPr="00D7272F">
        <w:rPr>
          <w:rFonts w:ascii="Proxima Nova ExCn Rg" w:hAnsi="Proxima Nova ExCn Rg"/>
          <w:sz w:val="28"/>
        </w:rPr>
        <w:t>:</w:t>
      </w:r>
    </w:p>
    <w:p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правовыми актами или распорядительными документами Корпорации и (или) организаций Корпорации, в </w:t>
      </w:r>
      <w:proofErr w:type="spellStart"/>
      <w:r w:rsidRPr="00D7272F">
        <w:rPr>
          <w:rFonts w:ascii="Proxima Nova ExCn Rg" w:hAnsi="Proxima Nova ExCn Rg"/>
          <w:sz w:val="28"/>
        </w:rPr>
        <w:t>т.ч</w:t>
      </w:r>
      <w:proofErr w:type="spellEnd"/>
      <w:r w:rsidRPr="00D7272F">
        <w:rPr>
          <w:rFonts w:ascii="Proxima Nova ExCn Rg" w:hAnsi="Proxima Nova ExCn Rg"/>
          <w:sz w:val="28"/>
        </w:rPr>
        <w:t>. об установлении нормативов затрат (расценок) на услуги ИДО</w:t>
      </w:r>
      <w:r w:rsidR="002A2580" w:rsidRPr="00D7272F">
        <w:rPr>
          <w:rFonts w:ascii="Proxima Nova ExCn Rg" w:hAnsi="Proxima Nova ExCn Rg"/>
          <w:sz w:val="28"/>
        </w:rPr>
        <w:t>,</w:t>
      </w:r>
    </w:p>
    <w:p w:rsidR="000E7E34" w:rsidRPr="00D7272F" w:rsidRDefault="002A2580"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п.п.</w:t>
      </w:r>
      <w:r w:rsidR="00446398" w:rsidRPr="0093153C">
        <w:fldChar w:fldCharType="begin"/>
      </w:r>
      <w:r w:rsidR="00446398" w:rsidRPr="00D7272F">
        <w:instrText xml:space="preserve"> REF _Ref424204140 \r \h  \* MERGEFORMAT </w:instrText>
      </w:r>
      <w:r w:rsidR="00446398" w:rsidRPr="0093153C">
        <w:fldChar w:fldCharType="separate"/>
      </w:r>
      <w:r w:rsidR="00DF53D8" w:rsidRPr="00D7272F">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 </w:t>
      </w:r>
      <w:r w:rsidR="00446398" w:rsidRPr="0093153C">
        <w:fldChar w:fldCharType="begin"/>
      </w:r>
      <w:r w:rsidR="00446398" w:rsidRPr="00D7272F">
        <w:instrText xml:space="preserve"> REF _Ref424204143 \r \h  \* MERGEFORMAT </w:instrText>
      </w:r>
      <w:r w:rsidR="00446398" w:rsidRPr="0093153C">
        <w:fldChar w:fldCharType="separate"/>
      </w:r>
      <w:r w:rsidR="00DF53D8" w:rsidRPr="00D7272F">
        <w:rPr>
          <w:rFonts w:ascii="Proxima Nova ExCn Rg" w:hAnsi="Proxima Nova ExCn Rg"/>
          <w:sz w:val="28"/>
        </w:rPr>
        <w:t>7.3</w:t>
      </w:r>
      <w:r w:rsidR="00446398" w:rsidRPr="0093153C">
        <w:fldChar w:fldCharType="end"/>
      </w:r>
      <w:r w:rsidRPr="00D7272F">
        <w:rPr>
          <w:rFonts w:ascii="Proxima Nova ExCn Rg" w:hAnsi="Proxima Nova ExCn Rg"/>
          <w:sz w:val="28"/>
        </w:rPr>
        <w:t xml:space="preserve"> Рекомендаций</w:t>
      </w:r>
      <w:r w:rsidR="00F55A6F" w:rsidRPr="00D7272F">
        <w:rPr>
          <w:rFonts w:ascii="Proxima Nova ExCn Rg" w:hAnsi="Proxima Nova ExCn Rg"/>
          <w:sz w:val="28"/>
        </w:rPr>
        <w:t>.</w:t>
      </w:r>
      <w:bookmarkEnd w:id="54"/>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55" w:name="_Ref424204140"/>
      <w:r w:rsidRPr="00D7272F">
        <w:rPr>
          <w:rFonts w:ascii="Proxima Nova ExCn Rg" w:hAnsi="Proxima Nova ExCn Rg"/>
          <w:sz w:val="28"/>
        </w:rPr>
        <w:lastRenderedPageBreak/>
        <w:t>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НМЦ определяется только нормативным методом с использованием следующего подхода:</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6"/>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Начальная максимальная цена договора</w:t>
            </w:r>
            <w:r w:rsidRPr="00D7272F">
              <w:rPr>
                <w:rFonts w:ascii="Proxima Nova ExCn Rg" w:hAnsi="Proxima Nova ExCn Rg"/>
                <w:sz w:val="28"/>
              </w:rPr>
              <w:br/>
              <w:t>(цена лота), руб. с НДС</w:t>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60 тыс. руб.</w:t>
            </w:r>
          </w:p>
        </w:tc>
      </w:tr>
      <w:tr w:rsidR="00F55A6F" w:rsidRPr="00D7272F" w:rsidTr="004F0BB2">
        <w:trPr>
          <w:cantSplit/>
          <w:trHeight w:val="2192"/>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50 млн. руб. составляет 60 тыс. руб. и увеличивается на 8 тыс. руб. при увеличении размера выручки на каждые 10 млн. руб., но не более 100 тыс. руб.</w:t>
            </w:r>
            <w:r w:rsidRPr="00D7272F">
              <w:rPr>
                <w:rStyle w:val="afa"/>
                <w:rFonts w:ascii="Proxima Nova ExCn Rg" w:hAnsi="Proxima Nova ExCn Rg"/>
                <w:sz w:val="28"/>
              </w:rPr>
              <w:footnoteReference w:id="7"/>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100 млн. руб. и до 2 млрд.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100 млн. руб. составляет 100 тыс. руб. и увеличивается на 100 тыс. руб. при увеличении размера выручки на каждые 100 млн. руб., но не более 2 млн. руб.</w:t>
            </w:r>
            <w:r w:rsidRPr="00D7272F">
              <w:rPr>
                <w:rStyle w:val="afa"/>
                <w:rFonts w:ascii="Proxima Nova ExCn Rg" w:hAnsi="Proxima Nova ExCn Rg"/>
                <w:sz w:val="28"/>
              </w:rPr>
              <w:footnoteReference w:id="8"/>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2 млрд. руб. и до 5 млрд.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 млрд. руб. составляет 2 млн. руб. и увеличивается на 100 тыс. руб. при увеличении размера выручки на каждые 300 млн. руб., но не более 3 млн. руб.</w:t>
            </w:r>
            <w:r w:rsidRPr="00D7272F">
              <w:rPr>
                <w:rStyle w:val="afa"/>
                <w:rFonts w:ascii="Proxima Nova ExCn Rg" w:hAnsi="Proxima Nova ExCn Rg"/>
                <w:sz w:val="28"/>
              </w:rPr>
              <w:footnoteReference w:id="9"/>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5 млрд. руб. и до 10 млрд.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5 млрд. руб. составляет 3 млн. руб. и увеличивается на 100 тыс. руб. при увеличении размера выручки на каждые 500 млн. руб.</w:t>
            </w:r>
            <w:r w:rsidRPr="00D7272F">
              <w:rPr>
                <w:rStyle w:val="afa"/>
                <w:rFonts w:ascii="Proxima Nova ExCn Rg" w:hAnsi="Proxima Nova ExCn Rg"/>
                <w:sz w:val="28"/>
              </w:rPr>
              <w:footnoteReference w:id="10"/>
            </w:r>
            <w:r w:rsidRPr="00D7272F">
              <w:rPr>
                <w:rFonts w:ascii="Proxima Nova ExCn Rg" w:hAnsi="Proxima Nova ExCn Rg"/>
                <w:sz w:val="28"/>
              </w:rPr>
              <w:t>, но не более 4 млн. руб.</w:t>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 млрд. руб. и до 20 млрд. руб. включительно</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 млрд. руб. составляет 4 млн. руб. и увеличивается на 100 тыс. руб. при увеличении размера выручки на каждый 1 млрд. руб., но не более 5 млн. руб.</w:t>
            </w:r>
            <w:r w:rsidRPr="00D7272F">
              <w:rPr>
                <w:rStyle w:val="afa"/>
                <w:rFonts w:ascii="Proxima Nova ExCn Rg" w:hAnsi="Proxima Nova ExCn Rg"/>
                <w:sz w:val="28"/>
              </w:rPr>
              <w:footnoteReference w:id="11"/>
            </w:r>
          </w:p>
        </w:tc>
      </w:tr>
      <w:tr w:rsidR="00F55A6F" w:rsidRPr="00D7272F" w:rsidTr="004F0BB2">
        <w:trPr>
          <w:cantSplit/>
        </w:trPr>
        <w:tc>
          <w:tcPr>
            <w:tcW w:w="4459"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20 млрд. руб. </w:t>
            </w:r>
          </w:p>
        </w:tc>
        <w:tc>
          <w:tcPr>
            <w:tcW w:w="5288" w:type="dxa"/>
          </w:tcPr>
          <w:p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20 млрд. руб. составляет 5 млн. руб. и увеличивается на 100 тыс. руб. при увеличении размера выручки на каждые 1,5 млрд. руб.</w:t>
            </w:r>
            <w:r w:rsidRPr="00D7272F">
              <w:rPr>
                <w:rStyle w:val="afa"/>
                <w:rFonts w:ascii="Proxima Nova ExCn Rg" w:hAnsi="Proxima Nova ExCn Rg"/>
                <w:sz w:val="28"/>
              </w:rPr>
              <w:footnoteReference w:id="12"/>
            </w:r>
          </w:p>
        </w:tc>
      </w:tr>
    </w:tbl>
    <w:p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56" w:name="_Ref424204143"/>
      <w:r w:rsidRPr="00D7272F">
        <w:rPr>
          <w:rFonts w:ascii="Proxima Nova ExCn Rg" w:hAnsi="Proxima Nova ExCn Rg"/>
          <w:sz w:val="28"/>
        </w:rPr>
        <w:lastRenderedPageBreak/>
        <w:t xml:space="preserve">При проведении </w:t>
      </w:r>
      <w:r w:rsidR="002A2580" w:rsidRPr="00D7272F">
        <w:rPr>
          <w:rFonts w:ascii="Proxima Nova ExCn Rg" w:hAnsi="Proxima Nova ExCn Rg"/>
          <w:sz w:val="28"/>
        </w:rPr>
        <w:t>закупки у единственного поставщика</w:t>
      </w:r>
      <w:bookmarkEnd w:id="56"/>
      <w:r w:rsidRPr="00D7272F">
        <w:rPr>
          <w:rFonts w:ascii="Proxima Nova ExCn Rg" w:hAnsi="Proxima Nova ExCn Rg"/>
          <w:sz w:val="28"/>
        </w:rPr>
        <w:t xml:space="preserve"> НМЦ может </w:t>
      </w:r>
      <w:r w:rsidR="0042453B" w:rsidRPr="00D7272F">
        <w:rPr>
          <w:rFonts w:ascii="Proxima Nova ExCn Rg" w:hAnsi="Proxima Nova ExCn Rg"/>
          <w:sz w:val="28"/>
        </w:rPr>
        <w:t>определяться нормативным методом с использованием следующего подхода:</w:t>
      </w:r>
    </w:p>
    <w:tbl>
      <w:tblPr>
        <w:tblStyle w:val="af5"/>
        <w:tblW w:w="0" w:type="auto"/>
        <w:tblLook w:val="04A0" w:firstRow="1" w:lastRow="0" w:firstColumn="1" w:lastColumn="0" w:noHBand="0" w:noVBand="1"/>
      </w:tblPr>
      <w:tblGrid>
        <w:gridCol w:w="1622"/>
        <w:gridCol w:w="4124"/>
        <w:gridCol w:w="4107"/>
      </w:tblGrid>
      <w:tr w:rsidR="000A5365" w:rsidRPr="00D7272F" w:rsidTr="000A4410">
        <w:trPr>
          <w:tblHeader/>
        </w:trPr>
        <w:tc>
          <w:tcPr>
            <w:tcW w:w="1622" w:type="dxa"/>
          </w:tcPr>
          <w:p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Пункт П</w:t>
            </w:r>
            <w:r w:rsidR="00420C3F" w:rsidRPr="00D7272F">
              <w:rPr>
                <w:rFonts w:ascii="Proxima Nova ExCn Rg" w:hAnsi="Proxima Nova ExCn Rg"/>
                <w:sz w:val="28"/>
              </w:rPr>
              <w:t>оложения о закупке</w:t>
            </w:r>
          </w:p>
        </w:tc>
        <w:tc>
          <w:tcPr>
            <w:tcW w:w="4124" w:type="dxa"/>
          </w:tcPr>
          <w:p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rsidTr="000A4410">
        <w:tc>
          <w:tcPr>
            <w:tcW w:w="1622" w:type="dxa"/>
          </w:tcPr>
          <w:p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(4)</w:t>
            </w:r>
          </w:p>
        </w:tc>
        <w:tc>
          <w:tcPr>
            <w:tcW w:w="4124" w:type="dxa"/>
          </w:tcPr>
          <w:p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ценам.</w:t>
            </w:r>
          </w:p>
          <w:p w:rsidR="002A2580" w:rsidRPr="00D7272F" w:rsidRDefault="002A2580" w:rsidP="00412957">
            <w:pPr>
              <w:pStyle w:val="a8"/>
              <w:spacing w:after="0" w:line="240" w:lineRule="auto"/>
              <w:ind w:left="0"/>
              <w:contextualSpacing w:val="0"/>
              <w:jc w:val="both"/>
              <w:rPr>
                <w:rFonts w:ascii="Proxima Nova ExCn Rg" w:hAnsi="Proxima Nova ExCn Rg"/>
                <w:sz w:val="28"/>
              </w:rPr>
            </w:pPr>
          </w:p>
          <w:p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авливающий 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rsidTr="000A4410">
        <w:tc>
          <w:tcPr>
            <w:tcW w:w="1622" w:type="dxa"/>
          </w:tcPr>
          <w:p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(13)</w:t>
            </w:r>
          </w:p>
        </w:tc>
        <w:tc>
          <w:tcPr>
            <w:tcW w:w="4124" w:type="dxa"/>
          </w:tcPr>
          <w:p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rsidR="002A2580" w:rsidRPr="00D7272F" w:rsidRDefault="002A2580" w:rsidP="00412957">
            <w:pPr>
              <w:pStyle w:val="a8"/>
              <w:spacing w:after="0" w:line="240" w:lineRule="auto"/>
              <w:ind w:left="0"/>
              <w:contextualSpacing w:val="0"/>
              <w:jc w:val="both"/>
              <w:rPr>
                <w:rFonts w:ascii="Proxima Nova ExCn Rg" w:hAnsi="Proxima Nova ExCn Rg"/>
                <w:sz w:val="28"/>
              </w:rPr>
            </w:pPr>
          </w:p>
          <w:p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D7272F" w:rsidTr="000A4410">
        <w:tc>
          <w:tcPr>
            <w:tcW w:w="1622" w:type="dxa"/>
          </w:tcPr>
          <w:p w:rsidR="002A2580" w:rsidRPr="00D7272F" w:rsidRDefault="002A2580" w:rsidP="002A2580">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 (15)</w:t>
            </w:r>
          </w:p>
        </w:tc>
        <w:tc>
          <w:tcPr>
            <w:tcW w:w="4124" w:type="dxa"/>
          </w:tcPr>
          <w:p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 / 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t xml:space="preserve">Государственной корпорации </w:t>
            </w:r>
            <w:r w:rsidR="00B905A1" w:rsidRPr="00D7272F">
              <w:rPr>
                <w:rFonts w:ascii="Proxima Nova ExCn Rg" w:hAnsi="Proxima Nova ExCn Rg"/>
                <w:sz w:val="28"/>
                <w:szCs w:val="28"/>
              </w:rPr>
              <w:t>«</w:t>
            </w:r>
            <w:proofErr w:type="spellStart"/>
            <w:r w:rsidR="00B905A1" w:rsidRPr="00D7272F">
              <w:rPr>
                <w:rFonts w:ascii="Proxima Nova ExCn Rg" w:hAnsi="Proxima Nova ExCn Rg"/>
                <w:sz w:val="28"/>
                <w:szCs w:val="28"/>
              </w:rPr>
              <w:t>Ростех</w:t>
            </w:r>
            <w:proofErr w:type="spellEnd"/>
            <w:r w:rsidR="00B905A1" w:rsidRPr="00D7272F">
              <w:rPr>
                <w:rFonts w:ascii="Proxima Nova ExCn Rg" w:hAnsi="Proxima Nova ExCn Rg"/>
                <w:sz w:val="28"/>
                <w:szCs w:val="28"/>
              </w:rPr>
              <w:t>»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ценам (расценкам), установленным организатором выставочного мероприятия.</w:t>
            </w:r>
          </w:p>
          <w:p w:rsidR="002A2580" w:rsidRPr="00D7272F" w:rsidRDefault="002A2580" w:rsidP="00412957">
            <w:pPr>
              <w:pStyle w:val="a8"/>
              <w:spacing w:after="0" w:line="240" w:lineRule="auto"/>
              <w:ind w:left="0"/>
              <w:contextualSpacing w:val="0"/>
              <w:jc w:val="both"/>
              <w:rPr>
                <w:rFonts w:ascii="Proxima Nova ExCn Rg" w:hAnsi="Proxima Nova ExCn Rg"/>
                <w:sz w:val="28"/>
              </w:rPr>
            </w:pPr>
          </w:p>
          <w:p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письмо организатора выставочного мероприятия с указанием цены (расценки) аренды</w:t>
            </w:r>
            <w:r w:rsidR="00D020E3" w:rsidRPr="00D7272F">
              <w:rPr>
                <w:rFonts w:ascii="Proxima Nova ExCn Rg" w:hAnsi="Proxima Nova ExCn Rg"/>
                <w:sz w:val="28"/>
              </w:rPr>
              <w:t xml:space="preserve"> выставочной площади </w:t>
            </w:r>
          </w:p>
        </w:tc>
      </w:tr>
      <w:tr w:rsidR="000A5365" w:rsidRPr="00D7272F" w:rsidTr="00DD32EB">
        <w:tc>
          <w:tcPr>
            <w:tcW w:w="1622" w:type="dxa"/>
          </w:tcPr>
          <w:p w:rsidR="00B905A1" w:rsidRPr="00D7272F" w:rsidRDefault="00B905A1"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 поставляющую соответствующую продукцию, с указанием цены (расценки) продукции</w:t>
            </w:r>
          </w:p>
        </w:tc>
      </w:tr>
      <w:tr w:rsidR="000A5365" w:rsidRPr="00D7272F" w:rsidTr="00DD32EB">
        <w:tc>
          <w:tcPr>
            <w:tcW w:w="1622" w:type="dxa"/>
          </w:tcPr>
          <w:p w:rsidR="00B905A1" w:rsidRPr="00D7272F" w:rsidRDefault="00B905A1"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(3</w:t>
            </w:r>
            <w:r w:rsidR="006424B0" w:rsidRPr="00D7272F">
              <w:rPr>
                <w:rFonts w:ascii="Proxima Nova ExCn Rg" w:hAnsi="Proxima Nova ExCn Rg"/>
                <w:sz w:val="28"/>
                <w:szCs w:val="28"/>
              </w:rPr>
              <w:t>5</w:t>
            </w:r>
            <w:r w:rsidRPr="00D7272F">
              <w:rPr>
                <w:rFonts w:ascii="Proxima Nova ExCn Rg" w:hAnsi="Proxima Nova ExCn Rg"/>
                <w:sz w:val="28"/>
                <w:szCs w:val="28"/>
              </w:rPr>
              <w:t>)</w:t>
            </w:r>
          </w:p>
        </w:tc>
        <w:tc>
          <w:tcPr>
            <w:tcW w:w="4124" w:type="dxa"/>
          </w:tcPr>
          <w:p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посещение зоопарка, театра, концерта, цирка, музея, выставки или участие в спортивном мероприятии</w:t>
            </w:r>
          </w:p>
        </w:tc>
        <w:tc>
          <w:tcPr>
            <w:tcW w:w="4107" w:type="dxa"/>
          </w:tcPr>
          <w:p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оказывающую соответствующую услугу.</w:t>
            </w:r>
          </w:p>
          <w:p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w:t>
            </w:r>
            <w:r w:rsidR="00F632A0" w:rsidRPr="00D7272F">
              <w:rPr>
                <w:rFonts w:ascii="Proxima Nova ExCn Rg" w:hAnsi="Proxima Nova ExCn Rg"/>
                <w:sz w:val="28"/>
                <w:szCs w:val="28"/>
              </w:rPr>
              <w:t>публичная оферта</w:t>
            </w:r>
            <w:r w:rsidR="00534553" w:rsidRPr="00D7272F">
              <w:rPr>
                <w:rFonts w:ascii="Proxima Nova ExCn Rg" w:hAnsi="Proxima Nova ExCn Rg"/>
                <w:sz w:val="28"/>
                <w:szCs w:val="28"/>
              </w:rPr>
              <w:t xml:space="preserve"> или </w:t>
            </w:r>
            <w:r w:rsidRPr="00D7272F">
              <w:rPr>
                <w:rFonts w:ascii="Proxima Nova ExCn Rg" w:hAnsi="Proxima Nova ExCn Rg"/>
                <w:sz w:val="28"/>
                <w:szCs w:val="28"/>
              </w:rPr>
              <w:t>письмо организации, оказывающую соответствующую услугу, с указанием цены (расценки) услуги</w:t>
            </w:r>
          </w:p>
        </w:tc>
      </w:tr>
      <w:tr w:rsidR="00413E26" w:rsidRPr="00D7272F" w:rsidTr="00DD32EB">
        <w:tc>
          <w:tcPr>
            <w:tcW w:w="1622" w:type="dxa"/>
          </w:tcPr>
          <w:p w:rsidR="00413E26" w:rsidRPr="00D7272F" w:rsidRDefault="00413E26"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 (42)</w:t>
            </w:r>
          </w:p>
        </w:tc>
        <w:tc>
          <w:tcPr>
            <w:tcW w:w="4124" w:type="dxa"/>
          </w:tcPr>
          <w:p w:rsidR="00413E26" w:rsidRPr="00D7272F" w:rsidRDefault="00036C25"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rsidR="00413E26" w:rsidRPr="00D7272F" w:rsidRDefault="00413E26" w:rsidP="00413E26">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rsidR="00413E26" w:rsidRPr="00D7272F" w:rsidRDefault="00413E26" w:rsidP="00411C3D">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w:t>
            </w:r>
            <w:r w:rsidR="006D3E08" w:rsidRPr="00D7272F">
              <w:rPr>
                <w:rFonts w:ascii="Proxima Nova ExCn Rg" w:hAnsi="Proxima Nova ExCn Rg"/>
                <w:sz w:val="28"/>
                <w:szCs w:val="28"/>
              </w:rPr>
              <w:t xml:space="preserve">, </w:t>
            </w:r>
            <w:r w:rsidRPr="00D7272F">
              <w:rPr>
                <w:rFonts w:ascii="Proxima Nova ExCn Rg" w:hAnsi="Proxima Nova ExCn Rg"/>
                <w:sz w:val="28"/>
                <w:szCs w:val="28"/>
              </w:rPr>
              <w:t>с указанием цен и реквизитов решения об их утверждении (согласовании).</w:t>
            </w:r>
          </w:p>
        </w:tc>
      </w:tr>
      <w:tr w:rsidR="00471500" w:rsidRPr="00D7272F" w:rsidTr="00DD32EB">
        <w:tc>
          <w:tcPr>
            <w:tcW w:w="1622" w:type="dxa"/>
          </w:tcPr>
          <w:p w:rsidR="00471500" w:rsidRPr="00D7272F" w:rsidRDefault="00471500" w:rsidP="00B905A1">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6.6.2(43)</w:t>
            </w:r>
          </w:p>
        </w:tc>
        <w:tc>
          <w:tcPr>
            <w:tcW w:w="4124" w:type="dxa"/>
          </w:tcPr>
          <w:p w:rsidR="00471500" w:rsidRPr="00D7272F" w:rsidRDefault="00005062"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 № 61-ФЗ «Об обращении лекарственных средств» или Федеральным законом от 27.12.2002 №  184-ФЗ «О техническом регулировании»</w:t>
            </w:r>
            <w:r w:rsidR="00471500" w:rsidRPr="00D7272F">
              <w:t>.</w:t>
            </w:r>
          </w:p>
        </w:tc>
        <w:tc>
          <w:tcPr>
            <w:tcW w:w="4107" w:type="dxa"/>
          </w:tcPr>
          <w:p w:rsidR="00413E26" w:rsidRPr="00D7272F" w:rsidRDefault="00413E26" w:rsidP="00413E26">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rsidR="00471500" w:rsidRPr="00D7272F" w:rsidRDefault="00413E26" w:rsidP="00413E26">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w:t>
            </w:r>
            <w:r w:rsidR="006D3E08" w:rsidRPr="00D7272F">
              <w:rPr>
                <w:rFonts w:ascii="Proxima Nova ExCn Rg" w:hAnsi="Proxima Nova ExCn Rg"/>
                <w:sz w:val="28"/>
                <w:szCs w:val="28"/>
              </w:rPr>
              <w:t xml:space="preserve">по </w:t>
            </w:r>
            <w:r w:rsidRPr="00D7272F">
              <w:rPr>
                <w:rFonts w:ascii="Proxima Nova ExCn Rg" w:hAnsi="Proxima Nova ExCn Rg"/>
                <w:sz w:val="28"/>
                <w:szCs w:val="28"/>
              </w:rPr>
              <w:t>сертификации с указанием цен и реквизитов решения об их утверждении (согласовании).</w:t>
            </w:r>
          </w:p>
        </w:tc>
      </w:tr>
    </w:tbl>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13"/>
      </w:r>
      <w:r w:rsidR="00B063AE" w:rsidRPr="00D7272F">
        <w:rPr>
          <w:rFonts w:ascii="Proxima Nova ExCn Rg" w:hAnsi="Proxima Nova ExCn Rg"/>
          <w:sz w:val="28"/>
        </w:rPr>
        <w:t>.</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57" w:name="Par174"/>
      <w:bookmarkStart w:id="58" w:name="_Ref410253725"/>
      <w:bookmarkStart w:id="59" w:name="_Toc443052702"/>
      <w:bookmarkStart w:id="60" w:name="_Toc424563915"/>
      <w:bookmarkEnd w:id="57"/>
      <w:r w:rsidRPr="00D7272F">
        <w:rPr>
          <w:rFonts w:ascii="Proxima Nova ExCn Rg" w:hAnsi="Proxima Nova ExCn Rg"/>
          <w:color w:val="auto"/>
          <w:sz w:val="28"/>
        </w:rPr>
        <w:t>Определение НМЦ тарифным методом</w:t>
      </w:r>
      <w:bookmarkEnd w:id="58"/>
      <w:bookmarkEnd w:id="59"/>
      <w:bookmarkEnd w:id="60"/>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61" w:name="Par186"/>
      <w:bookmarkStart w:id="62" w:name="_Ref410253745"/>
      <w:bookmarkStart w:id="63" w:name="_Toc443052703"/>
      <w:bookmarkStart w:id="64" w:name="_Toc424563916"/>
      <w:bookmarkEnd w:id="61"/>
      <w:r w:rsidRPr="00D7272F">
        <w:rPr>
          <w:rFonts w:ascii="Proxima Nova ExCn Rg" w:hAnsi="Proxima Nova ExCn Rg"/>
          <w:color w:val="auto"/>
          <w:sz w:val="28"/>
        </w:rPr>
        <w:t>Определение НМЦ проектно-сметным методом</w:t>
      </w:r>
      <w:bookmarkEnd w:id="62"/>
      <w:bookmarkEnd w:id="63"/>
      <w:bookmarkEnd w:id="64"/>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65" w:name="_Ref410287873"/>
      <w:r w:rsidRPr="00D7272F">
        <w:rPr>
          <w:rFonts w:ascii="Proxima Nova ExCn Rg" w:hAnsi="Proxima Nova ExCn Rg"/>
          <w:sz w:val="28"/>
        </w:rPr>
        <w:t>НМЦ проектно-сметным методом определяется в случае заключения следующих видов договоров:</w:t>
      </w:r>
      <w:bookmarkEnd w:id="65"/>
    </w:p>
    <w:p w:rsidR="00F55A6F" w:rsidRPr="00D7272F" w:rsidRDefault="00F55A6F" w:rsidP="00F102CC">
      <w:pPr>
        <w:pStyle w:val="5"/>
        <w:numPr>
          <w:ilvl w:val="3"/>
          <w:numId w:val="14"/>
        </w:numPr>
        <w:tabs>
          <w:tab w:val="left" w:pos="1701"/>
        </w:tabs>
        <w:ind w:left="1701" w:hanging="567"/>
        <w:outlineLvl w:val="9"/>
      </w:pPr>
      <w:r w:rsidRPr="00D7272F">
        <w:t>на строительство, реконструкцию, капитальный ремонт, текущий ремонт объекта капитального строительства;</w:t>
      </w:r>
    </w:p>
    <w:p w:rsidR="00F55A6F" w:rsidRPr="00D7272F" w:rsidRDefault="00F55A6F" w:rsidP="00F102CC">
      <w:pPr>
        <w:pStyle w:val="5"/>
        <w:numPr>
          <w:ilvl w:val="3"/>
          <w:numId w:val="14"/>
        </w:numPr>
        <w:tabs>
          <w:tab w:val="left" w:pos="1701"/>
        </w:tabs>
        <w:ind w:left="1701" w:hanging="567"/>
        <w:outlineLvl w:val="9"/>
      </w:pPr>
      <w:r w:rsidRPr="00D7272F">
        <w:t>на выполнение иных видов работ по договору строительного подряда, а также</w:t>
      </w:r>
      <w:r w:rsidR="00950A67" w:rsidRPr="00D7272F">
        <w:t xml:space="preserve"> </w:t>
      </w:r>
      <w:r w:rsidRPr="00D7272F">
        <w:t>других видов работ, для заключения и исполнения которых наличие сметы является обязательным (существенным) условием договора;</w:t>
      </w:r>
    </w:p>
    <w:p w:rsidR="00F55A6F" w:rsidRPr="00D7272F" w:rsidRDefault="00F55A6F" w:rsidP="00F102CC">
      <w:pPr>
        <w:pStyle w:val="5"/>
        <w:numPr>
          <w:ilvl w:val="3"/>
          <w:numId w:val="14"/>
        </w:numPr>
        <w:tabs>
          <w:tab w:val="left" w:pos="1701"/>
        </w:tabs>
        <w:ind w:left="1701" w:hanging="567"/>
        <w:outlineLvl w:val="9"/>
      </w:pPr>
      <w:r w:rsidRPr="00D7272F">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rsidR="00F55A6F" w:rsidRPr="00D7272F" w:rsidRDefault="00F55A6F" w:rsidP="00F102CC">
      <w:pPr>
        <w:pStyle w:val="5"/>
        <w:numPr>
          <w:ilvl w:val="3"/>
          <w:numId w:val="14"/>
        </w:numPr>
        <w:tabs>
          <w:tab w:val="left" w:pos="1701"/>
        </w:tabs>
        <w:ind w:left="1701" w:hanging="567"/>
        <w:outlineLvl w:val="9"/>
      </w:pPr>
      <w:r w:rsidRPr="00D7272F">
        <w:t>на проведение пусконаладочных работ;</w:t>
      </w:r>
    </w:p>
    <w:p w:rsidR="00F55A6F" w:rsidRPr="00D7272F" w:rsidRDefault="00F55A6F" w:rsidP="00F102CC">
      <w:pPr>
        <w:pStyle w:val="5"/>
        <w:numPr>
          <w:ilvl w:val="3"/>
          <w:numId w:val="14"/>
        </w:numPr>
        <w:tabs>
          <w:tab w:val="left" w:pos="1701"/>
        </w:tabs>
        <w:ind w:left="1701" w:hanging="567"/>
        <w:outlineLvl w:val="9"/>
      </w:pPr>
      <w:r w:rsidRPr="00D7272F">
        <w:t>на выполнение комплекса работ по договору генерального подряда на период строительства и ввода в эксплуатацию;</w:t>
      </w:r>
    </w:p>
    <w:p w:rsidR="00F55A6F" w:rsidRPr="00D7272F" w:rsidRDefault="00F55A6F" w:rsidP="00F102CC">
      <w:pPr>
        <w:pStyle w:val="5"/>
        <w:numPr>
          <w:ilvl w:val="3"/>
          <w:numId w:val="14"/>
        </w:numPr>
        <w:tabs>
          <w:tab w:val="left" w:pos="1701"/>
        </w:tabs>
        <w:ind w:left="1701" w:hanging="567"/>
        <w:outlineLvl w:val="9"/>
      </w:pPr>
      <w:r w:rsidRPr="00D7272F">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Основанием для определения 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включения в объем договора, указанного в п. </w:t>
      </w:r>
      <w:r w:rsidR="00446398" w:rsidRPr="0093153C">
        <w:fldChar w:fldCharType="begin"/>
      </w:r>
      <w:r w:rsidR="00446398" w:rsidRPr="00D7272F">
        <w:instrText xml:space="preserve"> REF _Ref410287873 \r \h  \* MERGEFORMAT </w:instrText>
      </w:r>
      <w:r w:rsidR="00446398" w:rsidRPr="0093153C">
        <w:fldChar w:fldCharType="separate"/>
      </w:r>
      <w:r w:rsidR="00DF53D8" w:rsidRPr="00D7272F">
        <w:rPr>
          <w:rFonts w:ascii="Proxima Nova ExCn Rg" w:hAnsi="Proxima Nova ExCn Rg"/>
          <w:sz w:val="28"/>
        </w:rPr>
        <w:t>9.1</w:t>
      </w:r>
      <w:r w:rsidR="00446398" w:rsidRPr="0093153C">
        <w:fldChar w:fldCharType="end"/>
      </w:r>
      <w:r w:rsidRPr="00D7272F">
        <w:rPr>
          <w:rFonts w:ascii="Proxima Nova ExCn Rg" w:hAnsi="Proxima Nova ExCn Rg"/>
          <w:sz w:val="28"/>
        </w:rPr>
        <w:t xml:space="preserve"> Рекомендаций, оборудования и / или строительных материалов, если их стоимость не включена в сводный сметный расчет и / или иных смет согласно </w:t>
      </w:r>
      <w:proofErr w:type="spellStart"/>
      <w:r w:rsidRPr="00D7272F">
        <w:rPr>
          <w:rFonts w:ascii="Proxima Nova ExCn Rg" w:hAnsi="Proxima Nova ExCn Rg"/>
          <w:sz w:val="28"/>
        </w:rPr>
        <w:t>п.п</w:t>
      </w:r>
      <w:proofErr w:type="spellEnd"/>
      <w:r w:rsidRPr="00D7272F">
        <w:rPr>
          <w:rFonts w:ascii="Proxima Nova ExCn Rg" w:hAnsi="Proxima Nova ExCn Rg"/>
          <w:sz w:val="28"/>
        </w:rPr>
        <w:t>. </w:t>
      </w:r>
      <w:r w:rsidR="00446398" w:rsidRPr="0093153C">
        <w:fldChar w:fldCharType="begin"/>
      </w:r>
      <w:r w:rsidR="00446398" w:rsidRPr="00D7272F">
        <w:instrText xml:space="preserve"> REF _Ref410288457 \r \h  \* MERGEFORMAT </w:instrText>
      </w:r>
      <w:r w:rsidR="00446398" w:rsidRPr="0093153C">
        <w:fldChar w:fldCharType="separate"/>
      </w:r>
      <w:r w:rsidR="00DF53D8" w:rsidRPr="00D7272F">
        <w:rPr>
          <w:rFonts w:ascii="Proxima Nova ExCn Rg" w:hAnsi="Proxima Nova ExCn Rg"/>
          <w:sz w:val="28"/>
        </w:rPr>
        <w:t>9.4</w:t>
      </w:r>
      <w:r w:rsidR="00446398" w:rsidRPr="0093153C">
        <w:fldChar w:fldCharType="end"/>
      </w:r>
      <w:r w:rsidRPr="00D7272F">
        <w:rPr>
          <w:rFonts w:ascii="Proxima Nova ExCn Rg" w:hAnsi="Proxima Nova ExCn Rg"/>
          <w:sz w:val="28"/>
        </w:rPr>
        <w:t> — </w:t>
      </w:r>
      <w:r w:rsidR="00446398" w:rsidRPr="0093153C">
        <w:fldChar w:fldCharType="begin"/>
      </w:r>
      <w:r w:rsidR="00446398" w:rsidRPr="00D7272F">
        <w:instrText xml:space="preserve"> REF _Ref410288655 \r \h  \* MERGEFORMAT </w:instrText>
      </w:r>
      <w:r w:rsidR="00446398" w:rsidRPr="0093153C">
        <w:fldChar w:fldCharType="separate"/>
      </w:r>
      <w:r w:rsidR="00DF53D8" w:rsidRPr="00D7272F">
        <w:rPr>
          <w:rFonts w:ascii="Proxima Nova ExCn Rg" w:hAnsi="Proxima Nova ExCn Rg"/>
          <w:sz w:val="28"/>
        </w:rPr>
        <w:t>9.5</w:t>
      </w:r>
      <w:r w:rsidR="00446398" w:rsidRPr="0093153C">
        <w:fldChar w:fldCharType="end"/>
      </w:r>
      <w:r w:rsidRPr="00D7272F">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66" w:name="_Ref410288457"/>
      <w:r w:rsidRPr="00D7272F">
        <w:rPr>
          <w:rFonts w:ascii="Proxima Nova ExCn Rg" w:hAnsi="Proxima Nova ExCn Rg"/>
          <w:sz w:val="28"/>
        </w:rPr>
        <w:t>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такому сводному сметному расчету.</w:t>
      </w:r>
      <w:bookmarkEnd w:id="66"/>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67" w:name="_Ref410288655"/>
      <w:r w:rsidRPr="00D7272F">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DF53D8" w:rsidRPr="00D7272F">
        <w:rPr>
          <w:rFonts w:ascii="Proxima Nova ExCn Rg" w:hAnsi="Proxima Nova ExCn Rg"/>
          <w:sz w:val="28"/>
        </w:rPr>
        <w:t>9.4</w:t>
      </w:r>
      <w:r w:rsidR="00446398" w:rsidRPr="0093153C">
        <w:fldChar w:fldCharType="end"/>
      </w:r>
      <w:r w:rsidRPr="00D7272F">
        <w:rPr>
          <w:rFonts w:ascii="Proxima Nova ExCn Rg" w:hAnsi="Proxima Nova ExCn Rg"/>
          <w:sz w:val="28"/>
        </w:rPr>
        <w:t>Рекомендаций, НМЦ определяется 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67"/>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68" w:name="_Ref419541504"/>
      <w:r w:rsidRPr="00D7272F">
        <w:rPr>
          <w:rFonts w:ascii="Proxima Nova ExCn Rg" w:hAnsi="Proxima Nova ExCn Rg"/>
          <w:sz w:val="28"/>
        </w:rPr>
        <w:t>Проектно-сметный метод может использоваться для определения 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DF53D8" w:rsidRPr="00D7272F">
        <w:rPr>
          <w:rFonts w:ascii="Proxima Nova ExCn Rg" w:hAnsi="Proxima Nova ExCn Rg"/>
          <w:sz w:val="28"/>
        </w:rPr>
        <w:t>9.4</w:t>
      </w:r>
      <w:r w:rsidR="00446398" w:rsidRPr="0093153C">
        <w:fldChar w:fldCharType="end"/>
      </w:r>
      <w:r w:rsidRPr="00D7272F">
        <w:rPr>
          <w:rFonts w:ascii="Proxima Nova ExCn Rg" w:hAnsi="Proxima Nova ExCn Rg"/>
          <w:sz w:val="28"/>
        </w:rPr>
        <w:t xml:space="preserve"> или </w:t>
      </w:r>
      <w:r w:rsidR="00446398" w:rsidRPr="0093153C">
        <w:fldChar w:fldCharType="begin"/>
      </w:r>
      <w:r w:rsidR="00446398" w:rsidRPr="00D7272F">
        <w:instrText xml:space="preserve"> REF _Ref410288655 \n \h  \* MERGEFORMAT </w:instrText>
      </w:r>
      <w:r w:rsidR="00446398" w:rsidRPr="0093153C">
        <w:fldChar w:fldCharType="separate"/>
      </w:r>
      <w:r w:rsidR="00DF53D8" w:rsidRPr="00D7272F">
        <w:rPr>
          <w:rFonts w:ascii="Proxima Nova ExCn Rg" w:hAnsi="Proxima Nova ExCn Rg"/>
          <w:sz w:val="28"/>
        </w:rPr>
        <w:t>9.5</w:t>
      </w:r>
      <w:r w:rsidR="00446398" w:rsidRPr="0093153C">
        <w:fldChar w:fldCharType="end"/>
      </w:r>
      <w:r w:rsidRPr="00D7272F">
        <w:rPr>
          <w:rFonts w:ascii="Proxima Nova ExCn Rg" w:hAnsi="Proxima Nova ExCn Rg"/>
          <w:sz w:val="28"/>
        </w:rPr>
        <w:t>Рекомендаций. В этом случае НМЦ определяется 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68"/>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прикладываются:</w:t>
      </w:r>
    </w:p>
    <w:p w:rsidR="00F55A6F" w:rsidRPr="00D7272F" w:rsidRDefault="00F55A6F" w:rsidP="00F102CC">
      <w:pPr>
        <w:pStyle w:val="5"/>
        <w:numPr>
          <w:ilvl w:val="3"/>
          <w:numId w:val="15"/>
        </w:numPr>
        <w:tabs>
          <w:tab w:val="left" w:pos="1701"/>
        </w:tabs>
        <w:ind w:left="1701" w:hanging="567"/>
        <w:outlineLvl w:val="9"/>
      </w:pPr>
      <w:r w:rsidRPr="00D7272F">
        <w:t>копия титульного листа утвержденной проектной документации;</w:t>
      </w:r>
    </w:p>
    <w:p w:rsidR="00F55A6F" w:rsidRPr="00D7272F" w:rsidRDefault="00F55A6F" w:rsidP="00F102CC">
      <w:pPr>
        <w:pStyle w:val="5"/>
        <w:numPr>
          <w:ilvl w:val="3"/>
          <w:numId w:val="15"/>
        </w:numPr>
        <w:tabs>
          <w:tab w:val="left" w:pos="1701"/>
        </w:tabs>
        <w:ind w:left="1701" w:hanging="567"/>
        <w:outlineLvl w:val="9"/>
      </w:pPr>
      <w:r w:rsidRPr="00D7272F">
        <w:t>в случае, указанном в п. </w:t>
      </w:r>
      <w:r w:rsidR="00446398" w:rsidRPr="0093153C">
        <w:fldChar w:fldCharType="begin"/>
      </w:r>
      <w:r w:rsidR="00446398" w:rsidRPr="00D7272F">
        <w:instrText xml:space="preserve"> REF _Ref419541504 \r \h  \* MERGEFORMAT </w:instrText>
      </w:r>
      <w:r w:rsidR="00446398" w:rsidRPr="0093153C">
        <w:fldChar w:fldCharType="separate"/>
      </w:r>
      <w:r w:rsidR="00DF53D8" w:rsidRPr="00D7272F">
        <w:t>9.6</w:t>
      </w:r>
      <w:r w:rsidR="00446398" w:rsidRPr="0093153C">
        <w:fldChar w:fldCharType="end"/>
      </w:r>
      <w:r w:rsidRPr="00D7272F">
        <w:t xml:space="preserve"> Рекомендаций, — ссылки на утвержденные в установленном порядке описи работ (дефектные ведомости) или копии таких документов.</w:t>
      </w:r>
    </w:p>
    <w:p w:rsidR="00F55A6F" w:rsidRPr="00D7272F" w:rsidRDefault="00F55A6F" w:rsidP="00F102CC">
      <w:pPr>
        <w:pStyle w:val="5"/>
        <w:numPr>
          <w:ilvl w:val="3"/>
          <w:numId w:val="15"/>
        </w:numPr>
        <w:tabs>
          <w:tab w:val="left" w:pos="1701"/>
        </w:tabs>
        <w:ind w:left="1701" w:hanging="567"/>
        <w:outlineLvl w:val="9"/>
      </w:pPr>
      <w:r w:rsidRPr="00D7272F">
        <w:t>копии положительного заключения экспертизы проектной документации и результатов инженерных изысканий (если осуществлялась) и / или копия положительного заключения о проверке достоверности определения сметной стоимости (если осуществлялась).</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 а сметная документация – проверке достоверности определения сметной стоимости.</w:t>
      </w:r>
    </w:p>
    <w:p w:rsidR="00E6794E" w:rsidRPr="00D7272F" w:rsidRDefault="00E6794E"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НМЦ проектно-сметным методом стоимостью единицы работы, услуги, являющейся предметом закупки, считается стоимость соответствующего вида работы, услуги,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69" w:name="Par193"/>
      <w:bookmarkStart w:id="70" w:name="_Ref410253761"/>
      <w:bookmarkStart w:id="71" w:name="_Toc443052704"/>
      <w:bookmarkStart w:id="72" w:name="_Toc424563917"/>
      <w:bookmarkEnd w:id="69"/>
      <w:r w:rsidRPr="00D7272F">
        <w:rPr>
          <w:rFonts w:ascii="Proxima Nova ExCn Rg" w:hAnsi="Proxima Nova ExCn Rg"/>
          <w:color w:val="auto"/>
          <w:sz w:val="28"/>
        </w:rPr>
        <w:t>Определение НМЦ затратным методом</w:t>
      </w:r>
      <w:bookmarkEnd w:id="70"/>
      <w:bookmarkEnd w:id="71"/>
      <w:bookmarkEnd w:id="72"/>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применяется в случае невозможности применения иных методов, предусмотренных Рекомендациями.</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заключается в определении НМЦ как суммы произведенных затрат и обычной для определенной сферы деятельности прибыли с учетом нормативов затрат и (или) прибыли, установленных действующим законодательством и / или правовыми актами/распорядител</w:t>
      </w:r>
      <w:r w:rsidR="00B063AE" w:rsidRPr="00D7272F">
        <w:rPr>
          <w:rFonts w:ascii="Proxima Nova ExCn Rg" w:hAnsi="Proxima Nova ExCn Rg"/>
          <w:sz w:val="28"/>
        </w:rPr>
        <w:t>ьными документами заказчика.</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 / или реализацию продукции, затраты на транспортировку, хранение, страхование и иные затраты.</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73" w:name="_Ref419838321"/>
      <w:r w:rsidRPr="00D7272F">
        <w:rPr>
          <w:rFonts w:ascii="Proxima Nova ExCn Rg" w:hAnsi="Proxima Nova ExCn Rg"/>
          <w:sz w:val="28"/>
        </w:rPr>
        <w:t>Информация об обычной прибыли для определенной сферы деятельности может быть получена заказчиком исходя из анализа договоров, заключенных заказчиком или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w:t>
      </w:r>
      <w:bookmarkEnd w:id="73"/>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с указанием сведений, использованных для определения размера обычной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DF53D8" w:rsidRPr="00D7272F">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rsidR="00F55A6F" w:rsidRPr="00D7272F" w:rsidRDefault="00F55A6F" w:rsidP="00F35E51">
      <w:pPr>
        <w:pStyle w:val="5"/>
        <w:numPr>
          <w:ilvl w:val="3"/>
          <w:numId w:val="16"/>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rsidR="00F55A6F" w:rsidRPr="00D7272F" w:rsidRDefault="00F55A6F" w:rsidP="00F35E51">
      <w:pPr>
        <w:pStyle w:val="5"/>
        <w:numPr>
          <w:ilvl w:val="3"/>
          <w:numId w:val="16"/>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rsidR="00F55A6F" w:rsidRPr="00D7272F" w:rsidRDefault="00F55A6F" w:rsidP="00F35E51">
      <w:pPr>
        <w:pStyle w:val="5"/>
        <w:numPr>
          <w:ilvl w:val="3"/>
          <w:numId w:val="16"/>
        </w:numPr>
        <w:tabs>
          <w:tab w:val="left" w:pos="1701"/>
        </w:tabs>
        <w:ind w:left="1701" w:hanging="567"/>
        <w:outlineLvl w:val="9"/>
      </w:pPr>
      <w:r w:rsidRPr="00D7272F">
        <w:t>невозможность применения иных методов расчета НМЦ.</w:t>
      </w:r>
    </w:p>
    <w:p w:rsidR="00F55A6F" w:rsidRPr="00D7272F" w:rsidRDefault="00F55A6F" w:rsidP="0034554F">
      <w:pPr>
        <w:pageBreakBefore/>
        <w:spacing w:before="120" w:after="0" w:line="240" w:lineRule="auto"/>
        <w:ind w:left="6804"/>
        <w:rPr>
          <w:rFonts w:ascii="Proxima Nova ExCn Rg" w:hAnsi="Proxima Nova ExCn Rg"/>
          <w:sz w:val="28"/>
        </w:rPr>
      </w:pPr>
      <w:bookmarkStart w:id="74" w:name="Par211"/>
      <w:bookmarkEnd w:id="74"/>
      <w:r w:rsidRPr="00D7272F">
        <w:rPr>
          <w:rFonts w:ascii="Proxima Nova ExCn Rg" w:hAnsi="Proxima Nova ExCn Rg"/>
          <w:b/>
          <w:sz w:val="28"/>
        </w:rPr>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0" w:line="240" w:lineRule="auto"/>
        <w:jc w:val="center"/>
        <w:outlineLvl w:val="0"/>
        <w:rPr>
          <w:rFonts w:ascii="Proxima Nova ExCn Rg" w:hAnsi="Proxima Nova ExCn Rg"/>
          <w:b/>
          <w:sz w:val="28"/>
        </w:rPr>
      </w:pPr>
      <w:bookmarkStart w:id="75" w:name="_Toc443052705"/>
      <w:bookmarkStart w:id="76" w:name="_Toc424563918"/>
      <w:r w:rsidRPr="00D7272F">
        <w:rPr>
          <w:rFonts w:ascii="Proxima Nova ExCn Rg" w:hAnsi="Proxima Nova ExCn Rg"/>
          <w:b/>
          <w:sz w:val="28"/>
        </w:rPr>
        <w:t>ПОЯСНИТЕЛЬНАЯ ЗАПИСКА</w:t>
      </w:r>
      <w:bookmarkEnd w:id="75"/>
      <w:bookmarkEnd w:id="76"/>
    </w:p>
    <w:p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14"/>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Используемый метод (методы) определения 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910802" w:rsidRPr="00D7272F" w:rsidTr="0034554F">
        <w:tc>
          <w:tcPr>
            <w:tcW w:w="851" w:type="dxa"/>
            <w:tcBorders>
              <w:top w:val="single" w:sz="4" w:space="0" w:color="auto"/>
              <w:left w:val="single" w:sz="4" w:space="0" w:color="auto"/>
              <w:bottom w:val="single" w:sz="4" w:space="0" w:color="auto"/>
              <w:right w:val="single" w:sz="4" w:space="0" w:color="auto"/>
            </w:tcBorders>
          </w:tcPr>
          <w:p w:rsidR="00910802" w:rsidRPr="00D7272F"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0802" w:rsidRPr="00D7272F" w:rsidRDefault="00910802"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10802" w:rsidRPr="00D7272F" w:rsidRDefault="00910802"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0F6E30">
            <w:pPr>
              <w:spacing w:after="0" w:line="240" w:lineRule="auto"/>
              <w:ind w:right="57"/>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right w:val="single" w:sz="4" w:space="0" w:color="auto"/>
            </w:tcBorders>
          </w:tcPr>
          <w:p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right w:val="single" w:sz="4" w:space="0" w:color="auto"/>
            </w:tcBorders>
          </w:tcPr>
          <w:p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r w:rsidR="00F55A6F" w:rsidRPr="00D7272F" w:rsidTr="0034554F">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r>
    </w:tbl>
    <w:p w:rsidR="00F55A6F" w:rsidRPr="00D7272F" w:rsidRDefault="00B063AE" w:rsidP="00A507C3">
      <w:pPr>
        <w:spacing w:before="120" w:after="0" w:line="240" w:lineRule="auto"/>
        <w:rPr>
          <w:rFonts w:ascii="Proxima Nova ExCn Rg" w:hAnsi="Proxima Nova ExCn Rg"/>
          <w:sz w:val="28"/>
        </w:rPr>
      </w:pPr>
      <w:r w:rsidRPr="00D7272F">
        <w:rPr>
          <w:rFonts w:ascii="Proxima Nova ExCn Rg" w:hAnsi="Proxima Nova ExCn Rg"/>
          <w:sz w:val="28"/>
        </w:rPr>
        <w:t>Порядок перерасчета:</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rsidR="00AD6E4F" w:rsidRPr="00D7272F" w:rsidRDefault="00AD6E4F"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AD6E4F" w:rsidRPr="00D7272F" w:rsidTr="00DB676E">
        <w:trPr>
          <w:jc w:val="center"/>
        </w:trPr>
        <w:tc>
          <w:tcPr>
            <w:tcW w:w="5088" w:type="dxa"/>
          </w:tcPr>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 xml:space="preserve">Расчет проверен: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15"/>
            </w:r>
            <w:r w:rsidRPr="0093153C">
              <w:rPr>
                <w:rFonts w:ascii="Proxima Nova ExCn Rg" w:hAnsi="Proxima Nova ExCn Rg"/>
                <w:i/>
                <w:sz w:val="28"/>
              </w:rPr>
              <w:t>,</w:t>
            </w:r>
            <w:r w:rsidRPr="00D7272F">
              <w:rPr>
                <w:rFonts w:ascii="Proxima Nova ExCn Rg" w:hAnsi="Proxima Nova ExCn Rg"/>
                <w:sz w:val="28"/>
              </w:rPr>
              <w:t>]</w:t>
            </w: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rsidR="00AD6E4F" w:rsidRPr="00D7272F" w:rsidRDefault="00AD6E4F" w:rsidP="00DB676E">
            <w:pPr>
              <w:spacing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соответствует/не соответствует [</w:t>
            </w:r>
            <w:r w:rsidRPr="0093153C">
              <w:rPr>
                <w:rFonts w:ascii="Proxima Nova ExCn Rg" w:hAnsi="Proxima Nova ExCn Rg"/>
                <w:i/>
                <w:sz w:val="28"/>
              </w:rPr>
              <w:t>указывается необходимое</w:t>
            </w:r>
            <w:r w:rsidRPr="00D7272F">
              <w:rPr>
                <w:rFonts w:ascii="Proxima Nova ExCn Rg" w:hAnsi="Proxima Nova ExCn Rg"/>
                <w:sz w:val="28"/>
              </w:rPr>
              <w:t>] рыночным показателям.</w:t>
            </w: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rsidR="00AD6E4F" w:rsidRPr="00D7272F" w:rsidRDefault="00AD6E4F" w:rsidP="00DB676E">
            <w:pPr>
              <w:spacing w:after="0" w:line="240" w:lineRule="auto"/>
              <w:rPr>
                <w:rFonts w:ascii="Proxima Nova ExCn Rg" w:hAnsi="Proxima Nova ExCn Rg"/>
                <w:szCs w:val="30"/>
                <w:vertAlign w:val="superscript"/>
              </w:rPr>
            </w:pP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16"/>
            </w:r>
            <w:r w:rsidRPr="0093153C">
              <w:rPr>
                <w:rFonts w:ascii="Proxima Nova ExCn Rg" w:hAnsi="Proxima Nova ExCn Rg"/>
                <w:i/>
                <w:sz w:val="28"/>
              </w:rPr>
              <w:t>,</w:t>
            </w:r>
            <w:r w:rsidRPr="00D7272F">
              <w:rPr>
                <w:rFonts w:ascii="Proxima Nova ExCn Rg" w:hAnsi="Proxima Nova ExCn Rg"/>
                <w:sz w:val="28"/>
              </w:rPr>
              <w:t>]</w:t>
            </w:r>
          </w:p>
          <w:p w:rsidR="00AD6E4F" w:rsidRPr="00D7272F" w:rsidRDefault="00AD6E4F" w:rsidP="00DB676E">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rsidR="00AD6E4F" w:rsidRPr="00D7272F" w:rsidRDefault="00AD6E4F" w:rsidP="00DB676E">
            <w:pPr>
              <w:spacing w:after="0" w:line="240" w:lineRule="auto"/>
              <w:rPr>
                <w:rFonts w:ascii="Proxima Nova ExCn Rg" w:hAnsi="Proxima Nova ExCn Rg"/>
                <w:szCs w:val="30"/>
                <w:vertAlign w:val="superscript"/>
              </w:rPr>
            </w:pP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rsidR="00AD6E4F" w:rsidRPr="00D7272F" w:rsidRDefault="00AD6E4F" w:rsidP="00A507C3">
      <w:pPr>
        <w:spacing w:after="0" w:line="240" w:lineRule="auto"/>
        <w:rPr>
          <w:rFonts w:ascii="Proxima Nova ExCn Rg" w:hAnsi="Proxima Nova ExCn Rg"/>
          <w:sz w:val="28"/>
          <w:vertAlign w:val="superscript"/>
        </w:rPr>
      </w:pPr>
    </w:p>
    <w:p w:rsidR="00AD6E4F" w:rsidRPr="00D7272F" w:rsidRDefault="00AD6E4F" w:rsidP="00A507C3">
      <w:pPr>
        <w:spacing w:after="0" w:line="240" w:lineRule="auto"/>
        <w:rPr>
          <w:rFonts w:ascii="Proxima Nova ExCn Rg" w:hAnsi="Proxima Nova ExCn Rg"/>
          <w:sz w:val="28"/>
        </w:rPr>
      </w:pPr>
    </w:p>
    <w:p w:rsidR="00F55A6F" w:rsidRPr="00D7272F" w:rsidRDefault="00F55A6F" w:rsidP="001625FF">
      <w:pPr>
        <w:spacing w:after="0" w:line="240" w:lineRule="auto"/>
        <w:rPr>
          <w:rFonts w:ascii="Proxima Nova ExCn Rg" w:hAnsi="Proxima Nova ExCn Rg"/>
          <w:sz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181165" w:rsidRPr="00D7272F" w:rsidTr="00181165">
        <w:tc>
          <w:tcPr>
            <w:tcW w:w="9853" w:type="dxa"/>
          </w:tcPr>
          <w:p w:rsidR="00034071" w:rsidRPr="00D7272F" w:rsidRDefault="00034071" w:rsidP="00034071">
            <w:pPr>
              <w:spacing w:after="120" w:line="240" w:lineRule="auto"/>
              <w:rPr>
                <w:rFonts w:ascii="Proxima Nova ExCn Rg" w:hAnsi="Proxima Nova ExCn Rg"/>
                <w:sz w:val="28"/>
                <w:szCs w:val="28"/>
              </w:rPr>
            </w:pPr>
            <w:r w:rsidRPr="00D7272F">
              <w:rPr>
                <w:rFonts w:ascii="Proxima Nova ExCn Rg" w:hAnsi="Proxima Nova ExCn Rg"/>
                <w:sz w:val="28"/>
                <w:szCs w:val="28"/>
              </w:rPr>
              <w:t>Отметка о возможности применения налогового вычета</w:t>
            </w:r>
          </w:p>
          <w:p w:rsidR="00181165" w:rsidRPr="00D7272F" w:rsidRDefault="00181165" w:rsidP="00181165">
            <w:pPr>
              <w:spacing w:after="0" w:line="240" w:lineRule="auto"/>
              <w:rPr>
                <w:rFonts w:ascii="Proxima Nova ExCn Rg" w:hAnsi="Proxima Nova ExCn Rg"/>
                <w:sz w:val="28"/>
                <w:szCs w:val="28"/>
              </w:rPr>
            </w:pPr>
            <w:r w:rsidRPr="00D7272F">
              <w:rPr>
                <w:rFonts w:ascii="Proxima Nova ExCn Rg" w:hAnsi="Proxima Nova ExCn Rg"/>
                <w:sz w:val="28"/>
                <w:szCs w:val="28"/>
              </w:rPr>
              <w:t>[</w:t>
            </w:r>
            <w:r w:rsidRPr="0093153C">
              <w:rPr>
                <w:rFonts w:ascii="Proxima Nova ExCn Rg" w:hAnsi="Proxima Nova ExCn Rg"/>
                <w:i/>
                <w:sz w:val="28"/>
                <w:szCs w:val="28"/>
              </w:rPr>
              <w:t>указывается наименование соответствующего структурного подразделения по бухгалтерскому и налоговому учету</w:t>
            </w:r>
            <w:r w:rsidRPr="00D7272F">
              <w:rPr>
                <w:rFonts w:ascii="Proxima Nova ExCn Rg" w:hAnsi="Proxima Nova ExCn Rg"/>
                <w:sz w:val="28"/>
                <w:szCs w:val="28"/>
              </w:rPr>
              <w:t>]:</w:t>
            </w:r>
          </w:p>
          <w:p w:rsidR="00181165" w:rsidRPr="00D7272F" w:rsidRDefault="00181165" w:rsidP="00181165">
            <w:pPr>
              <w:spacing w:before="120" w:after="0" w:line="240" w:lineRule="auto"/>
              <w:rPr>
                <w:rFonts w:ascii="Proxima Nova ExCn Rg" w:hAnsi="Proxima Nova ExCn Rg"/>
                <w:sz w:val="28"/>
                <w:szCs w:val="28"/>
              </w:rPr>
            </w:pPr>
            <w:r w:rsidRPr="00D7272F">
              <w:rPr>
                <w:rFonts w:ascii="Proxima Nova ExCn Rg" w:hAnsi="Proxima Nova ExCn Rg"/>
                <w:sz w:val="28"/>
                <w:szCs w:val="28"/>
              </w:rPr>
              <w:t>Применение налогового вычета (НДС) возможно / невозможно [</w:t>
            </w:r>
            <w:r w:rsidR="00034071" w:rsidRPr="0093153C">
              <w:rPr>
                <w:rFonts w:ascii="Proxima Nova ExCn Rg" w:hAnsi="Proxima Nova ExCn Rg"/>
                <w:i/>
                <w:sz w:val="28"/>
                <w:szCs w:val="28"/>
              </w:rPr>
              <w:t>указывается (</w:t>
            </w:r>
            <w:r w:rsidRPr="0093153C">
              <w:rPr>
                <w:rFonts w:ascii="Proxima Nova ExCn Rg" w:hAnsi="Proxima Nova ExCn Rg"/>
                <w:i/>
                <w:sz w:val="28"/>
                <w:szCs w:val="28"/>
              </w:rPr>
              <w:t>подчеркивается</w:t>
            </w:r>
            <w:r w:rsidR="00034071" w:rsidRPr="0093153C">
              <w:rPr>
                <w:rFonts w:ascii="Proxima Nova ExCn Rg" w:hAnsi="Proxima Nova ExCn Rg"/>
                <w:i/>
                <w:sz w:val="28"/>
                <w:szCs w:val="28"/>
              </w:rPr>
              <w:t>)</w:t>
            </w:r>
            <w:r w:rsidRPr="0093153C">
              <w:rPr>
                <w:rFonts w:ascii="Proxima Nova ExCn Rg" w:hAnsi="Proxima Nova ExCn Rg"/>
                <w:i/>
                <w:sz w:val="28"/>
                <w:szCs w:val="28"/>
              </w:rPr>
              <w:t xml:space="preserve"> необходимое</w:t>
            </w:r>
            <w:r w:rsidRPr="00D7272F">
              <w:rPr>
                <w:rFonts w:ascii="Proxima Nova ExCn Rg" w:hAnsi="Proxima Nova ExCn Rg"/>
                <w:sz w:val="28"/>
                <w:szCs w:val="28"/>
              </w:rPr>
              <w:t>].</w:t>
            </w:r>
          </w:p>
          <w:p w:rsidR="00181165" w:rsidRPr="00D7272F" w:rsidRDefault="00181165" w:rsidP="00181165">
            <w:pPr>
              <w:spacing w:after="0" w:line="240" w:lineRule="auto"/>
              <w:rPr>
                <w:rFonts w:ascii="Proxima Nova ExCn Rg" w:hAnsi="Proxima Nova ExCn Rg"/>
                <w:sz w:val="28"/>
                <w:szCs w:val="28"/>
              </w:rPr>
            </w:pPr>
          </w:p>
          <w:p w:rsidR="00181165" w:rsidRPr="00D7272F" w:rsidRDefault="00181165" w:rsidP="00181165">
            <w:pPr>
              <w:spacing w:after="0" w:line="240" w:lineRule="auto"/>
              <w:rPr>
                <w:rFonts w:ascii="Proxima Nova ExCn Rg" w:hAnsi="Proxima Nova ExCn Rg"/>
                <w:sz w:val="28"/>
                <w:szCs w:val="28"/>
              </w:rPr>
            </w:pPr>
            <w:r w:rsidRPr="00D7272F">
              <w:rPr>
                <w:rFonts w:ascii="Proxima Nova ExCn Rg" w:hAnsi="Proxima Nova ExCn Rg"/>
                <w:sz w:val="28"/>
                <w:szCs w:val="28"/>
              </w:rPr>
              <w:t>_______________________________________</w:t>
            </w:r>
          </w:p>
          <w:p w:rsidR="00181165" w:rsidRPr="00D7272F" w:rsidRDefault="00181165" w:rsidP="00181165">
            <w:pPr>
              <w:spacing w:after="0" w:line="240" w:lineRule="auto"/>
              <w:rPr>
                <w:rFonts w:ascii="Proxima Nova ExCn Rg" w:hAnsi="Proxima Nova ExCn Rg"/>
                <w:sz w:val="28"/>
                <w:szCs w:val="28"/>
                <w:vertAlign w:val="superscript"/>
              </w:rPr>
            </w:pPr>
            <w:r w:rsidRPr="00D7272F">
              <w:rPr>
                <w:rFonts w:ascii="Proxima Nova ExCn Rg" w:hAnsi="Proxima Nova ExCn Rg"/>
                <w:sz w:val="28"/>
                <w:szCs w:val="28"/>
                <w:vertAlign w:val="superscript"/>
              </w:rPr>
              <w:t>(Ф.И.О., должность, контактный телефон)</w:t>
            </w:r>
          </w:p>
          <w:p w:rsidR="00181165" w:rsidRPr="00D7272F" w:rsidRDefault="00181165" w:rsidP="00181165">
            <w:pPr>
              <w:spacing w:after="0" w:line="240" w:lineRule="auto"/>
              <w:rPr>
                <w:rFonts w:ascii="Proxima Nova ExCn Rg" w:hAnsi="Proxima Nova ExCn Rg"/>
                <w:sz w:val="28"/>
                <w:szCs w:val="28"/>
                <w:vertAlign w:val="superscript"/>
              </w:rPr>
            </w:pPr>
          </w:p>
          <w:p w:rsidR="00181165" w:rsidRPr="00D7272F" w:rsidRDefault="00181165" w:rsidP="00181165">
            <w:pPr>
              <w:spacing w:after="0" w:line="240" w:lineRule="auto"/>
              <w:rPr>
                <w:rFonts w:ascii="Proxima Nova ExCn Rg" w:hAnsi="Proxima Nova ExCn Rg"/>
                <w:sz w:val="28"/>
                <w:szCs w:val="28"/>
              </w:rPr>
            </w:pPr>
            <w:r w:rsidRPr="00D7272F">
              <w:rPr>
                <w:rFonts w:ascii="Proxima Nova ExCn Rg" w:hAnsi="Proxima Nova ExCn Rg"/>
                <w:sz w:val="28"/>
                <w:szCs w:val="28"/>
              </w:rPr>
              <w:t>"__" ______________ 20__ г.</w:t>
            </w:r>
          </w:p>
          <w:p w:rsidR="00181165" w:rsidRPr="00D7272F" w:rsidRDefault="00181165" w:rsidP="00034071">
            <w:pPr>
              <w:spacing w:after="0" w:line="240" w:lineRule="auto"/>
              <w:rPr>
                <w:rFonts w:ascii="Proxima Nova ExCn Rg" w:hAnsi="Proxima Nova ExCn Rg"/>
                <w:sz w:val="28"/>
                <w:szCs w:val="28"/>
              </w:rPr>
            </w:pPr>
            <w:r w:rsidRPr="00D7272F">
              <w:rPr>
                <w:rFonts w:ascii="Proxima Nova ExCn Rg" w:hAnsi="Proxima Nova ExCn Rg"/>
                <w:sz w:val="28"/>
                <w:szCs w:val="28"/>
                <w:vertAlign w:val="superscript"/>
              </w:rPr>
              <w:t xml:space="preserve">(дата </w:t>
            </w:r>
            <w:r w:rsidR="00034071" w:rsidRPr="00D7272F">
              <w:rPr>
                <w:rFonts w:ascii="Proxima Nova ExCn Rg" w:hAnsi="Proxima Nova ExCn Rg"/>
                <w:sz w:val="28"/>
                <w:szCs w:val="28"/>
                <w:vertAlign w:val="superscript"/>
              </w:rPr>
              <w:t>проставления отметки</w:t>
            </w:r>
            <w:r w:rsidRPr="00D7272F">
              <w:rPr>
                <w:rFonts w:ascii="Proxima Nova ExCn Rg" w:hAnsi="Proxima Nova ExCn Rg"/>
                <w:sz w:val="28"/>
                <w:szCs w:val="28"/>
                <w:vertAlign w:val="superscript"/>
              </w:rPr>
              <w:t>)</w:t>
            </w:r>
          </w:p>
        </w:tc>
      </w:tr>
    </w:tbl>
    <w:p w:rsidR="00F55A6F" w:rsidRPr="00D7272F" w:rsidRDefault="00F55A6F" w:rsidP="001625FF">
      <w:pPr>
        <w:spacing w:after="0" w:line="240" w:lineRule="auto"/>
        <w:rPr>
          <w:rFonts w:ascii="Proxima Nova ExCn Rg" w:hAnsi="Proxima Nova ExCn Rg"/>
          <w:sz w:val="28"/>
          <w:vertAlign w:val="superscript"/>
        </w:rPr>
        <w:sectPr w:rsidR="00F55A6F" w:rsidRPr="00D7272F" w:rsidSect="0034554F">
          <w:headerReference w:type="default" r:id="rId11"/>
          <w:footerReference w:type="default" r:id="rId12"/>
          <w:pgSz w:w="11905" w:h="16838"/>
          <w:pgMar w:top="1134" w:right="567" w:bottom="851" w:left="1418" w:header="720" w:footer="720" w:gutter="0"/>
          <w:cols w:space="720"/>
          <w:noEndnote/>
        </w:sectPr>
      </w:pPr>
    </w:p>
    <w:p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120" w:line="240" w:lineRule="auto"/>
        <w:jc w:val="center"/>
        <w:outlineLvl w:val="0"/>
        <w:rPr>
          <w:rFonts w:ascii="Proxima Nova ExCn Rg" w:hAnsi="Proxima Nova ExCn Rg"/>
          <w:b/>
          <w:sz w:val="28"/>
        </w:rPr>
      </w:pPr>
      <w:bookmarkStart w:id="77" w:name="_Toc443052706"/>
      <w:bookmarkStart w:id="78" w:name="_Toc424563919"/>
      <w:r w:rsidRPr="00D7272F">
        <w:rPr>
          <w:rFonts w:ascii="Proxima Nova ExCn Rg" w:hAnsi="Proxima Nova ExCn Rg"/>
          <w:b/>
          <w:sz w:val="28"/>
        </w:rPr>
        <w:t>РАСЧЕТ НМЦ МЕТОДОМ АНАЛИЗА РЫНКА</w:t>
      </w:r>
      <w:bookmarkEnd w:id="77"/>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810"/>
        <w:gridCol w:w="1029"/>
        <w:gridCol w:w="986"/>
        <w:gridCol w:w="969"/>
        <w:gridCol w:w="1655"/>
        <w:gridCol w:w="1655"/>
        <w:gridCol w:w="1651"/>
        <w:gridCol w:w="1276"/>
        <w:gridCol w:w="1229"/>
        <w:gridCol w:w="1400"/>
      </w:tblGrid>
      <w:tr w:rsidR="00F55A6F" w:rsidRPr="00D7272F" w:rsidTr="009F458F">
        <w:tc>
          <w:tcPr>
            <w:tcW w:w="559"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1810"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6D2658"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029" w:type="dxa"/>
            <w:vMerge w:val="restart"/>
          </w:tcPr>
          <w:p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86"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69"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17"/>
            </w:r>
          </w:p>
        </w:tc>
        <w:tc>
          <w:tcPr>
            <w:tcW w:w="1229"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Средняя арифметическая цена за </w:t>
            </w:r>
            <w:proofErr w:type="spellStart"/>
            <w:r w:rsidRPr="00D7272F">
              <w:rPr>
                <w:rFonts w:ascii="Proxima Nova ExCn Rg" w:hAnsi="Proxima Nova ExCn Rg"/>
              </w:rPr>
              <w:t>ед.изм</w:t>
            </w:r>
            <w:proofErr w:type="spellEnd"/>
            <w:r w:rsidRPr="00D7272F">
              <w:rPr>
                <w:rFonts w:ascii="Proxima Nova ExCn Rg" w:hAnsi="Proxima Nova ExCn Rg"/>
              </w:rPr>
              <w:t>.</w:t>
            </w:r>
            <w:r w:rsidR="00ED3065" w:rsidRPr="00D7272F">
              <w:rPr>
                <w:rStyle w:val="afa"/>
                <w:rFonts w:ascii="Proxima Nova ExCn Rg" w:hAnsi="Proxima Nova ExCn Rg"/>
              </w:rPr>
              <w:footnoteReference w:id="18"/>
            </w:r>
          </w:p>
        </w:tc>
        <w:tc>
          <w:tcPr>
            <w:tcW w:w="1400" w:type="dxa"/>
            <w:vMerge w:val="restart"/>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F55A6F" w:rsidRPr="00D7272F" w:rsidTr="009F458F">
        <w:tc>
          <w:tcPr>
            <w:tcW w:w="559" w:type="dxa"/>
            <w:vMerge/>
          </w:tcPr>
          <w:p w:rsidR="00F55A6F" w:rsidRPr="00D7272F" w:rsidRDefault="00F55A6F" w:rsidP="00A507C3">
            <w:pPr>
              <w:spacing w:after="0" w:line="240" w:lineRule="auto"/>
              <w:rPr>
                <w:rFonts w:ascii="Proxima Nova ExCn Rg" w:hAnsi="Proxima Nova ExCn Rg"/>
              </w:rPr>
            </w:pPr>
          </w:p>
        </w:tc>
        <w:tc>
          <w:tcPr>
            <w:tcW w:w="1810" w:type="dxa"/>
            <w:vMerge/>
          </w:tcPr>
          <w:p w:rsidR="00F55A6F" w:rsidRPr="00D7272F" w:rsidRDefault="00F55A6F" w:rsidP="00A507C3">
            <w:pPr>
              <w:spacing w:after="0" w:line="240" w:lineRule="auto"/>
              <w:rPr>
                <w:rFonts w:ascii="Proxima Nova ExCn Rg" w:hAnsi="Proxima Nova ExCn Rg"/>
              </w:rPr>
            </w:pPr>
          </w:p>
        </w:tc>
        <w:tc>
          <w:tcPr>
            <w:tcW w:w="1029" w:type="dxa"/>
            <w:vMerge/>
          </w:tcPr>
          <w:p w:rsidR="00F55A6F" w:rsidRPr="00D7272F" w:rsidRDefault="00F55A6F" w:rsidP="00A507C3">
            <w:pPr>
              <w:spacing w:after="0" w:line="240" w:lineRule="auto"/>
              <w:rPr>
                <w:rFonts w:ascii="Proxima Nova ExCn Rg" w:hAnsi="Proxima Nova ExCn Rg"/>
              </w:rPr>
            </w:pPr>
          </w:p>
        </w:tc>
        <w:tc>
          <w:tcPr>
            <w:tcW w:w="986" w:type="dxa"/>
            <w:vMerge/>
          </w:tcPr>
          <w:p w:rsidR="00F55A6F" w:rsidRPr="00D7272F" w:rsidRDefault="00F55A6F" w:rsidP="00A507C3">
            <w:pPr>
              <w:spacing w:after="0" w:line="240" w:lineRule="auto"/>
              <w:rPr>
                <w:rFonts w:ascii="Proxima Nova ExCn Rg" w:hAnsi="Proxima Nova ExCn Rg"/>
              </w:rPr>
            </w:pPr>
          </w:p>
        </w:tc>
        <w:tc>
          <w:tcPr>
            <w:tcW w:w="969" w:type="dxa"/>
            <w:vMerge/>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№1 / источник/наименование поставщика</w:t>
            </w:r>
          </w:p>
        </w:tc>
        <w:tc>
          <w:tcPr>
            <w:tcW w:w="1655"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№2 /</w:t>
            </w:r>
          </w:p>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№3 /</w:t>
            </w:r>
          </w:p>
          <w:p w:rsidR="00F55A6F" w:rsidRPr="00D7272F" w:rsidRDefault="00F55A6F" w:rsidP="00A507C3">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p w:rsidR="00F55A6F" w:rsidRPr="00D7272F" w:rsidRDefault="00F55A6F" w:rsidP="00A507C3">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rsidR="00F55A6F" w:rsidRPr="00D7272F" w:rsidRDefault="00F55A6F" w:rsidP="00A507C3">
            <w:pPr>
              <w:spacing w:after="0" w:line="240" w:lineRule="auto"/>
              <w:rPr>
                <w:rFonts w:ascii="Proxima Nova ExCn Rg" w:hAnsi="Proxima Nova ExCn Rg"/>
              </w:rPr>
            </w:pPr>
          </w:p>
        </w:tc>
        <w:tc>
          <w:tcPr>
            <w:tcW w:w="1400" w:type="dxa"/>
            <w:vMerge/>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59"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w:t>
            </w:r>
          </w:p>
        </w:tc>
        <w:tc>
          <w:tcPr>
            <w:tcW w:w="1810"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2</w:t>
            </w:r>
          </w:p>
        </w:tc>
        <w:tc>
          <w:tcPr>
            <w:tcW w:w="1029"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3</w:t>
            </w:r>
          </w:p>
        </w:tc>
        <w:tc>
          <w:tcPr>
            <w:tcW w:w="986"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4</w:t>
            </w:r>
          </w:p>
        </w:tc>
        <w:tc>
          <w:tcPr>
            <w:tcW w:w="969"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5</w:t>
            </w:r>
          </w:p>
        </w:tc>
        <w:tc>
          <w:tcPr>
            <w:tcW w:w="1655"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6</w:t>
            </w:r>
          </w:p>
        </w:tc>
        <w:tc>
          <w:tcPr>
            <w:tcW w:w="1655"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7</w:t>
            </w:r>
          </w:p>
        </w:tc>
        <w:tc>
          <w:tcPr>
            <w:tcW w:w="1651"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8</w:t>
            </w:r>
          </w:p>
        </w:tc>
        <w:tc>
          <w:tcPr>
            <w:tcW w:w="1276"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9</w:t>
            </w:r>
          </w:p>
        </w:tc>
        <w:tc>
          <w:tcPr>
            <w:tcW w:w="1229"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10</w:t>
            </w:r>
          </w:p>
        </w:tc>
        <w:tc>
          <w:tcPr>
            <w:tcW w:w="1400" w:type="dxa"/>
          </w:tcPr>
          <w:p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11</w:t>
            </w:r>
          </w:p>
        </w:tc>
      </w:tr>
      <w:tr w:rsidR="00F55A6F" w:rsidRPr="00D7272F" w:rsidTr="009F458F">
        <w:tc>
          <w:tcPr>
            <w:tcW w:w="559"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1810" w:type="dxa"/>
          </w:tcPr>
          <w:p w:rsidR="00F55A6F" w:rsidRPr="00D7272F" w:rsidRDefault="00F55A6F" w:rsidP="00A507C3">
            <w:pPr>
              <w:spacing w:after="0" w:line="240" w:lineRule="auto"/>
              <w:rPr>
                <w:rFonts w:ascii="Proxima Nova ExCn Rg" w:hAnsi="Proxima Nova ExCn Rg"/>
              </w:rPr>
            </w:pPr>
          </w:p>
        </w:tc>
        <w:tc>
          <w:tcPr>
            <w:tcW w:w="1029" w:type="dxa"/>
          </w:tcPr>
          <w:p w:rsidR="00F55A6F" w:rsidRPr="00D7272F" w:rsidRDefault="00F55A6F" w:rsidP="00A507C3">
            <w:pPr>
              <w:spacing w:after="0" w:line="240" w:lineRule="auto"/>
              <w:rPr>
                <w:rFonts w:ascii="Proxima Nova ExCn Rg" w:hAnsi="Proxima Nova ExCn Rg"/>
              </w:rPr>
            </w:pPr>
          </w:p>
        </w:tc>
        <w:tc>
          <w:tcPr>
            <w:tcW w:w="986" w:type="dxa"/>
          </w:tcPr>
          <w:p w:rsidR="00F55A6F" w:rsidRPr="00D7272F" w:rsidRDefault="00F55A6F" w:rsidP="00A507C3">
            <w:pPr>
              <w:spacing w:after="0" w:line="240" w:lineRule="auto"/>
              <w:rPr>
                <w:rFonts w:ascii="Proxima Nova ExCn Rg" w:hAnsi="Proxima Nova ExCn Rg"/>
              </w:rPr>
            </w:pPr>
          </w:p>
        </w:tc>
        <w:tc>
          <w:tcPr>
            <w:tcW w:w="969" w:type="dxa"/>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p>
        </w:tc>
        <w:tc>
          <w:tcPr>
            <w:tcW w:w="1651" w:type="dxa"/>
          </w:tcPr>
          <w:p w:rsidR="00F55A6F" w:rsidRPr="00D7272F" w:rsidRDefault="00F55A6F" w:rsidP="00A507C3">
            <w:pPr>
              <w:spacing w:after="0" w:line="240" w:lineRule="auto"/>
              <w:rPr>
                <w:rFonts w:ascii="Proxima Nova ExCn Rg" w:hAnsi="Proxima Nova ExCn Rg"/>
              </w:rPr>
            </w:pPr>
          </w:p>
        </w:tc>
        <w:tc>
          <w:tcPr>
            <w:tcW w:w="1276" w:type="dxa"/>
          </w:tcPr>
          <w:p w:rsidR="00F55A6F" w:rsidRPr="00D7272F" w:rsidRDefault="00F55A6F" w:rsidP="00A507C3">
            <w:pPr>
              <w:spacing w:after="0" w:line="240" w:lineRule="auto"/>
              <w:rPr>
                <w:rFonts w:ascii="Proxima Nova ExCn Rg" w:hAnsi="Proxima Nova ExCn Rg"/>
              </w:rPr>
            </w:pPr>
          </w:p>
        </w:tc>
        <w:tc>
          <w:tcPr>
            <w:tcW w:w="1229" w:type="dxa"/>
          </w:tcPr>
          <w:p w:rsidR="00F55A6F" w:rsidRPr="00D7272F" w:rsidRDefault="00F55A6F" w:rsidP="00A507C3">
            <w:pPr>
              <w:spacing w:after="0" w:line="240" w:lineRule="auto"/>
              <w:rPr>
                <w:rFonts w:ascii="Proxima Nova ExCn Rg" w:hAnsi="Proxima Nova ExCn Rg"/>
              </w:rPr>
            </w:pPr>
          </w:p>
        </w:tc>
        <w:tc>
          <w:tcPr>
            <w:tcW w:w="1400"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59" w:type="dxa"/>
          </w:tcPr>
          <w:p w:rsidR="00F55A6F" w:rsidRPr="00D7272F" w:rsidRDefault="00F55A6F" w:rsidP="00A507C3">
            <w:pPr>
              <w:spacing w:after="0" w:line="240" w:lineRule="auto"/>
              <w:rPr>
                <w:rFonts w:ascii="Proxima Nova ExCn Rg" w:hAnsi="Proxima Nova ExCn Rg"/>
              </w:rPr>
            </w:pPr>
          </w:p>
        </w:tc>
        <w:tc>
          <w:tcPr>
            <w:tcW w:w="1810" w:type="dxa"/>
          </w:tcPr>
          <w:p w:rsidR="00F55A6F" w:rsidRPr="00D7272F" w:rsidRDefault="00F55A6F" w:rsidP="00A507C3">
            <w:pPr>
              <w:spacing w:after="0" w:line="240" w:lineRule="auto"/>
              <w:rPr>
                <w:rFonts w:ascii="Proxima Nova ExCn Rg" w:hAnsi="Proxima Nova ExCn Rg"/>
              </w:rPr>
            </w:pPr>
          </w:p>
        </w:tc>
        <w:tc>
          <w:tcPr>
            <w:tcW w:w="1029" w:type="dxa"/>
          </w:tcPr>
          <w:p w:rsidR="00F55A6F" w:rsidRPr="00D7272F" w:rsidRDefault="00F55A6F" w:rsidP="00A507C3">
            <w:pPr>
              <w:spacing w:after="0" w:line="240" w:lineRule="auto"/>
              <w:rPr>
                <w:rFonts w:ascii="Proxima Nova ExCn Rg" w:hAnsi="Proxima Nova ExCn Rg"/>
              </w:rPr>
            </w:pPr>
          </w:p>
        </w:tc>
        <w:tc>
          <w:tcPr>
            <w:tcW w:w="986" w:type="dxa"/>
          </w:tcPr>
          <w:p w:rsidR="00F55A6F" w:rsidRPr="00D7272F" w:rsidRDefault="00F55A6F" w:rsidP="00A507C3">
            <w:pPr>
              <w:spacing w:after="0" w:line="240" w:lineRule="auto"/>
              <w:rPr>
                <w:rFonts w:ascii="Proxima Nova ExCn Rg" w:hAnsi="Proxima Nova ExCn Rg"/>
              </w:rPr>
            </w:pPr>
          </w:p>
        </w:tc>
        <w:tc>
          <w:tcPr>
            <w:tcW w:w="969" w:type="dxa"/>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p>
        </w:tc>
        <w:tc>
          <w:tcPr>
            <w:tcW w:w="1655" w:type="dxa"/>
          </w:tcPr>
          <w:p w:rsidR="00F55A6F" w:rsidRPr="00D7272F" w:rsidRDefault="00F55A6F" w:rsidP="00A507C3">
            <w:pPr>
              <w:spacing w:after="0" w:line="240" w:lineRule="auto"/>
              <w:rPr>
                <w:rFonts w:ascii="Proxima Nova ExCn Rg" w:hAnsi="Proxima Nova ExCn Rg"/>
              </w:rPr>
            </w:pPr>
          </w:p>
        </w:tc>
        <w:tc>
          <w:tcPr>
            <w:tcW w:w="1651" w:type="dxa"/>
          </w:tcPr>
          <w:p w:rsidR="00F55A6F" w:rsidRPr="00D7272F" w:rsidRDefault="00F55A6F" w:rsidP="00A507C3">
            <w:pPr>
              <w:spacing w:after="0" w:line="240" w:lineRule="auto"/>
              <w:rPr>
                <w:rFonts w:ascii="Proxima Nova ExCn Rg" w:hAnsi="Proxima Nova ExCn Rg"/>
              </w:rPr>
            </w:pPr>
          </w:p>
        </w:tc>
        <w:tc>
          <w:tcPr>
            <w:tcW w:w="1276" w:type="dxa"/>
          </w:tcPr>
          <w:p w:rsidR="00F55A6F" w:rsidRPr="00D7272F" w:rsidRDefault="00F55A6F" w:rsidP="00A507C3">
            <w:pPr>
              <w:spacing w:after="0" w:line="240" w:lineRule="auto"/>
              <w:rPr>
                <w:rFonts w:ascii="Proxima Nova ExCn Rg" w:hAnsi="Proxima Nova ExCn Rg"/>
              </w:rPr>
            </w:pPr>
          </w:p>
        </w:tc>
        <w:tc>
          <w:tcPr>
            <w:tcW w:w="1229" w:type="dxa"/>
          </w:tcPr>
          <w:p w:rsidR="00F55A6F" w:rsidRPr="00D7272F" w:rsidRDefault="00F55A6F" w:rsidP="00A507C3">
            <w:pPr>
              <w:spacing w:after="0" w:line="240" w:lineRule="auto"/>
              <w:rPr>
                <w:rFonts w:ascii="Proxima Nova ExCn Rg" w:hAnsi="Proxima Nova ExCn Rg"/>
              </w:rPr>
            </w:pPr>
          </w:p>
        </w:tc>
        <w:tc>
          <w:tcPr>
            <w:tcW w:w="1400"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59" w:type="dxa"/>
          </w:tcPr>
          <w:p w:rsidR="00F55A6F" w:rsidRPr="00D7272F" w:rsidRDefault="00F55A6F" w:rsidP="00A507C3">
            <w:pPr>
              <w:spacing w:after="0" w:line="240" w:lineRule="auto"/>
              <w:rPr>
                <w:rFonts w:ascii="Proxima Nova ExCn Rg" w:hAnsi="Proxima Nova ExCn Rg"/>
                <w:b/>
              </w:rPr>
            </w:pPr>
          </w:p>
        </w:tc>
        <w:tc>
          <w:tcPr>
            <w:tcW w:w="1810" w:type="dxa"/>
          </w:tcPr>
          <w:p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029"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rsidR="00F55A6F" w:rsidRPr="00D7272F" w:rsidRDefault="00F55A6F" w:rsidP="00A507C3">
            <w:pPr>
              <w:spacing w:after="0" w:line="240" w:lineRule="auto"/>
              <w:jc w:val="center"/>
              <w:rPr>
                <w:rFonts w:ascii="Proxima Nova ExCn Rg" w:hAnsi="Proxima Nova ExCn Rg"/>
                <w:b/>
              </w:rPr>
            </w:pPr>
          </w:p>
        </w:tc>
        <w:tc>
          <w:tcPr>
            <w:tcW w:w="1229"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400" w:type="dxa"/>
          </w:tcPr>
          <w:p w:rsidR="00F55A6F" w:rsidRPr="00D7272F" w:rsidRDefault="00F55A6F" w:rsidP="00A507C3">
            <w:pPr>
              <w:spacing w:after="0" w:line="240" w:lineRule="auto"/>
              <w:rPr>
                <w:rFonts w:ascii="Proxima Nova ExCn Rg" w:hAnsi="Proxima Nova ExCn Rg"/>
                <w:b/>
              </w:rPr>
            </w:pPr>
          </w:p>
        </w:tc>
      </w:tr>
    </w:tbl>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rsidR="00F55A6F" w:rsidRPr="00D7272F" w:rsidRDefault="00F55A6F" w:rsidP="00A507C3">
      <w:pPr>
        <w:spacing w:after="0" w:line="240" w:lineRule="auto"/>
        <w:rPr>
          <w:rFonts w:ascii="Proxima Nova ExCn Rg" w:hAnsi="Proxima Nova ExCn Rg"/>
          <w:sz w:val="28"/>
        </w:rPr>
      </w:pPr>
    </w:p>
    <w:p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120" w:line="240" w:lineRule="auto"/>
        <w:jc w:val="center"/>
        <w:outlineLvl w:val="0"/>
        <w:rPr>
          <w:rFonts w:ascii="Proxima Nova ExCn Rg" w:hAnsi="Proxima Nova ExCn Rg"/>
          <w:b/>
          <w:sz w:val="28"/>
        </w:rPr>
      </w:pPr>
      <w:bookmarkStart w:id="79" w:name="_Toc443052707"/>
      <w:bookmarkStart w:id="80" w:name="_Toc424563920"/>
      <w:r w:rsidRPr="00D7272F">
        <w:rPr>
          <w:rFonts w:ascii="Proxima Nova ExCn Rg" w:hAnsi="Proxima Nova ExCn Rg"/>
          <w:b/>
          <w:sz w:val="28"/>
        </w:rPr>
        <w:t>РАСЧЕТ НМЦ НОРМАТИВНЫМ МЕТОДОМ</w:t>
      </w:r>
      <w:bookmarkEnd w:id="79"/>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78"/>
        <w:gridCol w:w="1943"/>
        <w:gridCol w:w="1944"/>
        <w:gridCol w:w="1928"/>
        <w:gridCol w:w="2004"/>
        <w:gridCol w:w="2003"/>
        <w:gridCol w:w="1811"/>
      </w:tblGrid>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7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943" w:type="dxa"/>
          </w:tcPr>
          <w:p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94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92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200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Величина норматива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003" w:type="dxa"/>
          </w:tcPr>
          <w:p w:rsidR="00F55A6F" w:rsidRPr="00D7272F" w:rsidRDefault="009D7359" w:rsidP="00A507C3">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811"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911509" w:rsidRPr="00D7272F" w:rsidTr="009F458F">
        <w:tc>
          <w:tcPr>
            <w:tcW w:w="508"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1</w:t>
            </w:r>
          </w:p>
        </w:tc>
        <w:tc>
          <w:tcPr>
            <w:tcW w:w="2078"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2</w:t>
            </w:r>
          </w:p>
        </w:tc>
        <w:tc>
          <w:tcPr>
            <w:tcW w:w="1943"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3</w:t>
            </w:r>
          </w:p>
        </w:tc>
        <w:tc>
          <w:tcPr>
            <w:tcW w:w="1944"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4</w:t>
            </w:r>
          </w:p>
        </w:tc>
        <w:tc>
          <w:tcPr>
            <w:tcW w:w="1928"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5</w:t>
            </w:r>
          </w:p>
        </w:tc>
        <w:tc>
          <w:tcPr>
            <w:tcW w:w="2004"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6</w:t>
            </w:r>
          </w:p>
        </w:tc>
        <w:tc>
          <w:tcPr>
            <w:tcW w:w="2003"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7</w:t>
            </w:r>
          </w:p>
        </w:tc>
        <w:tc>
          <w:tcPr>
            <w:tcW w:w="1811" w:type="dxa"/>
          </w:tcPr>
          <w:p w:rsidR="000E7E34" w:rsidRPr="00D7272F" w:rsidRDefault="00911509">
            <w:pPr>
              <w:spacing w:after="0" w:line="240" w:lineRule="auto"/>
              <w:jc w:val="center"/>
              <w:rPr>
                <w:rFonts w:ascii="Proxima Nova ExCn Rg" w:hAnsi="Proxima Nova ExCn Rg"/>
                <w:b/>
                <w:color w:val="4F81BD"/>
              </w:rPr>
            </w:pPr>
            <w:r w:rsidRPr="00D7272F">
              <w:rPr>
                <w:rFonts w:ascii="Proxima Nova ExCn Rg" w:hAnsi="Proxima Nova ExCn Rg"/>
              </w:rPr>
              <w:t>8</w:t>
            </w: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78" w:type="dxa"/>
          </w:tcPr>
          <w:p w:rsidR="00F55A6F" w:rsidRPr="00D7272F" w:rsidRDefault="00F55A6F" w:rsidP="00A507C3">
            <w:pPr>
              <w:spacing w:after="0" w:line="240" w:lineRule="auto"/>
              <w:rPr>
                <w:rFonts w:ascii="Proxima Nova ExCn Rg" w:hAnsi="Proxima Nova ExCn Rg"/>
              </w:rPr>
            </w:pPr>
          </w:p>
        </w:tc>
        <w:tc>
          <w:tcPr>
            <w:tcW w:w="1943" w:type="dxa"/>
          </w:tcPr>
          <w:p w:rsidR="00F55A6F" w:rsidRPr="00D7272F" w:rsidRDefault="00F55A6F" w:rsidP="00A507C3">
            <w:pPr>
              <w:spacing w:after="0" w:line="240" w:lineRule="auto"/>
              <w:rPr>
                <w:rFonts w:ascii="Proxima Nova ExCn Rg" w:hAnsi="Proxima Nova ExCn Rg"/>
              </w:rPr>
            </w:pPr>
          </w:p>
        </w:tc>
        <w:tc>
          <w:tcPr>
            <w:tcW w:w="1944" w:type="dxa"/>
          </w:tcPr>
          <w:p w:rsidR="00F55A6F" w:rsidRPr="00D7272F" w:rsidRDefault="00F55A6F" w:rsidP="00A507C3">
            <w:pPr>
              <w:spacing w:after="0" w:line="240" w:lineRule="auto"/>
              <w:rPr>
                <w:rFonts w:ascii="Proxima Nova ExCn Rg" w:hAnsi="Proxima Nova ExCn Rg"/>
              </w:rPr>
            </w:pPr>
          </w:p>
        </w:tc>
        <w:tc>
          <w:tcPr>
            <w:tcW w:w="1928" w:type="dxa"/>
          </w:tcPr>
          <w:p w:rsidR="00F55A6F" w:rsidRPr="00D7272F" w:rsidRDefault="00F55A6F" w:rsidP="00A507C3">
            <w:pPr>
              <w:spacing w:after="0" w:line="240" w:lineRule="auto"/>
              <w:rPr>
                <w:rFonts w:ascii="Proxima Nova ExCn Rg" w:hAnsi="Proxima Nova ExCn Rg"/>
              </w:rPr>
            </w:pPr>
          </w:p>
        </w:tc>
        <w:tc>
          <w:tcPr>
            <w:tcW w:w="2004" w:type="dxa"/>
          </w:tcPr>
          <w:p w:rsidR="00F55A6F" w:rsidRPr="00D7272F" w:rsidRDefault="00F55A6F" w:rsidP="00A507C3">
            <w:pPr>
              <w:spacing w:after="0" w:line="240" w:lineRule="auto"/>
              <w:rPr>
                <w:rFonts w:ascii="Proxima Nova ExCn Rg" w:hAnsi="Proxima Nova ExCn Rg"/>
              </w:rPr>
            </w:pPr>
          </w:p>
        </w:tc>
        <w:tc>
          <w:tcPr>
            <w:tcW w:w="2003" w:type="dxa"/>
          </w:tcPr>
          <w:p w:rsidR="00F55A6F" w:rsidRPr="00D7272F" w:rsidRDefault="00F55A6F" w:rsidP="00A507C3">
            <w:pPr>
              <w:spacing w:after="0" w:line="240" w:lineRule="auto"/>
              <w:rPr>
                <w:rFonts w:ascii="Proxima Nova ExCn Rg" w:hAnsi="Proxima Nova ExCn Rg"/>
              </w:rPr>
            </w:pPr>
          </w:p>
        </w:tc>
        <w:tc>
          <w:tcPr>
            <w:tcW w:w="1811"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78" w:type="dxa"/>
          </w:tcPr>
          <w:p w:rsidR="00F55A6F" w:rsidRPr="00D7272F" w:rsidRDefault="00F55A6F" w:rsidP="00A507C3">
            <w:pPr>
              <w:spacing w:after="0" w:line="240" w:lineRule="auto"/>
              <w:rPr>
                <w:rFonts w:ascii="Proxima Nova ExCn Rg" w:hAnsi="Proxima Nova ExCn Rg"/>
              </w:rPr>
            </w:pPr>
          </w:p>
        </w:tc>
        <w:tc>
          <w:tcPr>
            <w:tcW w:w="1943" w:type="dxa"/>
          </w:tcPr>
          <w:p w:rsidR="00F55A6F" w:rsidRPr="00D7272F" w:rsidRDefault="00F55A6F" w:rsidP="00A507C3">
            <w:pPr>
              <w:spacing w:after="0" w:line="240" w:lineRule="auto"/>
              <w:rPr>
                <w:rFonts w:ascii="Proxima Nova ExCn Rg" w:hAnsi="Proxima Nova ExCn Rg"/>
              </w:rPr>
            </w:pPr>
          </w:p>
        </w:tc>
        <w:tc>
          <w:tcPr>
            <w:tcW w:w="1944" w:type="dxa"/>
          </w:tcPr>
          <w:p w:rsidR="00F55A6F" w:rsidRPr="00D7272F" w:rsidRDefault="00F55A6F" w:rsidP="00A507C3">
            <w:pPr>
              <w:spacing w:after="0" w:line="240" w:lineRule="auto"/>
              <w:rPr>
                <w:rFonts w:ascii="Proxima Nova ExCn Rg" w:hAnsi="Proxima Nova ExCn Rg"/>
              </w:rPr>
            </w:pPr>
          </w:p>
        </w:tc>
        <w:tc>
          <w:tcPr>
            <w:tcW w:w="1928" w:type="dxa"/>
          </w:tcPr>
          <w:p w:rsidR="00F55A6F" w:rsidRPr="00D7272F" w:rsidRDefault="00F55A6F" w:rsidP="00A507C3">
            <w:pPr>
              <w:spacing w:after="0" w:line="240" w:lineRule="auto"/>
              <w:rPr>
                <w:rFonts w:ascii="Proxima Nova ExCn Rg" w:hAnsi="Proxima Nova ExCn Rg"/>
              </w:rPr>
            </w:pPr>
          </w:p>
        </w:tc>
        <w:tc>
          <w:tcPr>
            <w:tcW w:w="2004" w:type="dxa"/>
          </w:tcPr>
          <w:p w:rsidR="00F55A6F" w:rsidRPr="00D7272F" w:rsidRDefault="00F55A6F" w:rsidP="00A507C3">
            <w:pPr>
              <w:spacing w:after="0" w:line="240" w:lineRule="auto"/>
              <w:rPr>
                <w:rFonts w:ascii="Proxima Nova ExCn Rg" w:hAnsi="Proxima Nova ExCn Rg"/>
              </w:rPr>
            </w:pPr>
          </w:p>
        </w:tc>
        <w:tc>
          <w:tcPr>
            <w:tcW w:w="2003" w:type="dxa"/>
          </w:tcPr>
          <w:p w:rsidR="00F55A6F" w:rsidRPr="00D7272F" w:rsidRDefault="00F55A6F" w:rsidP="00A507C3">
            <w:pPr>
              <w:spacing w:after="0" w:line="240" w:lineRule="auto"/>
              <w:rPr>
                <w:rFonts w:ascii="Proxima Nova ExCn Rg" w:hAnsi="Proxima Nova ExCn Rg"/>
              </w:rPr>
            </w:pPr>
          </w:p>
        </w:tc>
        <w:tc>
          <w:tcPr>
            <w:tcW w:w="1811"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78" w:type="dxa"/>
          </w:tcPr>
          <w:p w:rsidR="00F55A6F" w:rsidRPr="00D7272F" w:rsidRDefault="00F55A6F" w:rsidP="00A507C3">
            <w:pPr>
              <w:spacing w:after="0" w:line="240" w:lineRule="auto"/>
              <w:rPr>
                <w:rFonts w:ascii="Proxima Nova ExCn Rg" w:hAnsi="Proxima Nova ExCn Rg"/>
              </w:rPr>
            </w:pPr>
          </w:p>
        </w:tc>
        <w:tc>
          <w:tcPr>
            <w:tcW w:w="1943" w:type="dxa"/>
          </w:tcPr>
          <w:p w:rsidR="00F55A6F" w:rsidRPr="00D7272F" w:rsidRDefault="00F55A6F" w:rsidP="00A507C3">
            <w:pPr>
              <w:spacing w:after="0" w:line="240" w:lineRule="auto"/>
              <w:rPr>
                <w:rFonts w:ascii="Proxima Nova ExCn Rg" w:hAnsi="Proxima Nova ExCn Rg"/>
              </w:rPr>
            </w:pPr>
          </w:p>
        </w:tc>
        <w:tc>
          <w:tcPr>
            <w:tcW w:w="1944" w:type="dxa"/>
          </w:tcPr>
          <w:p w:rsidR="00F55A6F" w:rsidRPr="00D7272F" w:rsidRDefault="00F55A6F" w:rsidP="00A507C3">
            <w:pPr>
              <w:spacing w:after="0" w:line="240" w:lineRule="auto"/>
              <w:rPr>
                <w:rFonts w:ascii="Proxima Nova ExCn Rg" w:hAnsi="Proxima Nova ExCn Rg"/>
              </w:rPr>
            </w:pPr>
          </w:p>
        </w:tc>
        <w:tc>
          <w:tcPr>
            <w:tcW w:w="1928" w:type="dxa"/>
          </w:tcPr>
          <w:p w:rsidR="00F55A6F" w:rsidRPr="00D7272F" w:rsidRDefault="00F55A6F" w:rsidP="00A507C3">
            <w:pPr>
              <w:spacing w:after="0" w:line="240" w:lineRule="auto"/>
              <w:rPr>
                <w:rFonts w:ascii="Proxima Nova ExCn Rg" w:hAnsi="Proxima Nova ExCn Rg"/>
              </w:rPr>
            </w:pPr>
          </w:p>
        </w:tc>
        <w:tc>
          <w:tcPr>
            <w:tcW w:w="2004" w:type="dxa"/>
          </w:tcPr>
          <w:p w:rsidR="00F55A6F" w:rsidRPr="00D7272F" w:rsidRDefault="00F55A6F" w:rsidP="00A507C3">
            <w:pPr>
              <w:spacing w:after="0" w:line="240" w:lineRule="auto"/>
              <w:rPr>
                <w:rFonts w:ascii="Proxima Nova ExCn Rg" w:hAnsi="Proxima Nova ExCn Rg"/>
              </w:rPr>
            </w:pPr>
          </w:p>
        </w:tc>
        <w:tc>
          <w:tcPr>
            <w:tcW w:w="2003" w:type="dxa"/>
          </w:tcPr>
          <w:p w:rsidR="00F55A6F" w:rsidRPr="00D7272F" w:rsidRDefault="00F55A6F" w:rsidP="00A507C3">
            <w:pPr>
              <w:spacing w:after="0" w:line="240" w:lineRule="auto"/>
              <w:rPr>
                <w:rFonts w:ascii="Proxima Nova ExCn Rg" w:hAnsi="Proxima Nova ExCn Rg"/>
              </w:rPr>
            </w:pPr>
          </w:p>
        </w:tc>
        <w:tc>
          <w:tcPr>
            <w:tcW w:w="1811"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rPr>
            </w:pPr>
          </w:p>
        </w:tc>
        <w:tc>
          <w:tcPr>
            <w:tcW w:w="2078" w:type="dxa"/>
          </w:tcPr>
          <w:p w:rsidR="00F55A6F" w:rsidRPr="00D7272F" w:rsidRDefault="00F55A6F" w:rsidP="00A507C3">
            <w:pPr>
              <w:spacing w:after="0" w:line="240" w:lineRule="auto"/>
              <w:rPr>
                <w:rFonts w:ascii="Proxima Nova ExCn Rg" w:hAnsi="Proxima Nova ExCn Rg"/>
              </w:rPr>
            </w:pPr>
          </w:p>
        </w:tc>
        <w:tc>
          <w:tcPr>
            <w:tcW w:w="1943" w:type="dxa"/>
          </w:tcPr>
          <w:p w:rsidR="00F55A6F" w:rsidRPr="00D7272F" w:rsidRDefault="00F55A6F" w:rsidP="00A507C3">
            <w:pPr>
              <w:spacing w:after="0" w:line="240" w:lineRule="auto"/>
              <w:rPr>
                <w:rFonts w:ascii="Proxima Nova ExCn Rg" w:hAnsi="Proxima Nova ExCn Rg"/>
              </w:rPr>
            </w:pPr>
          </w:p>
        </w:tc>
        <w:tc>
          <w:tcPr>
            <w:tcW w:w="1944" w:type="dxa"/>
          </w:tcPr>
          <w:p w:rsidR="00F55A6F" w:rsidRPr="00D7272F" w:rsidRDefault="00F55A6F" w:rsidP="00A507C3">
            <w:pPr>
              <w:spacing w:after="0" w:line="240" w:lineRule="auto"/>
              <w:rPr>
                <w:rFonts w:ascii="Proxima Nova ExCn Rg" w:hAnsi="Proxima Nova ExCn Rg"/>
              </w:rPr>
            </w:pPr>
          </w:p>
        </w:tc>
        <w:tc>
          <w:tcPr>
            <w:tcW w:w="1928" w:type="dxa"/>
          </w:tcPr>
          <w:p w:rsidR="00F55A6F" w:rsidRPr="00D7272F" w:rsidRDefault="00F55A6F" w:rsidP="00A507C3">
            <w:pPr>
              <w:spacing w:after="0" w:line="240" w:lineRule="auto"/>
              <w:rPr>
                <w:rFonts w:ascii="Proxima Nova ExCn Rg" w:hAnsi="Proxima Nova ExCn Rg"/>
              </w:rPr>
            </w:pPr>
          </w:p>
        </w:tc>
        <w:tc>
          <w:tcPr>
            <w:tcW w:w="2004" w:type="dxa"/>
          </w:tcPr>
          <w:p w:rsidR="00F55A6F" w:rsidRPr="00D7272F" w:rsidRDefault="00F55A6F" w:rsidP="00A507C3">
            <w:pPr>
              <w:spacing w:after="0" w:line="240" w:lineRule="auto"/>
              <w:rPr>
                <w:rFonts w:ascii="Proxima Nova ExCn Rg" w:hAnsi="Proxima Nova ExCn Rg"/>
              </w:rPr>
            </w:pPr>
          </w:p>
        </w:tc>
        <w:tc>
          <w:tcPr>
            <w:tcW w:w="2003" w:type="dxa"/>
          </w:tcPr>
          <w:p w:rsidR="00F55A6F" w:rsidRPr="00D7272F" w:rsidRDefault="00F55A6F" w:rsidP="00A507C3">
            <w:pPr>
              <w:spacing w:after="0" w:line="240" w:lineRule="auto"/>
              <w:rPr>
                <w:rFonts w:ascii="Proxima Nova ExCn Rg" w:hAnsi="Proxima Nova ExCn Rg"/>
              </w:rPr>
            </w:pPr>
          </w:p>
        </w:tc>
        <w:tc>
          <w:tcPr>
            <w:tcW w:w="1811" w:type="dxa"/>
          </w:tcPr>
          <w:p w:rsidR="00F55A6F" w:rsidRPr="00D7272F" w:rsidRDefault="00F55A6F" w:rsidP="00A507C3">
            <w:pPr>
              <w:spacing w:after="0" w:line="240" w:lineRule="auto"/>
              <w:rPr>
                <w:rFonts w:ascii="Proxima Nova ExCn Rg" w:hAnsi="Proxima Nova ExCn Rg"/>
              </w:rPr>
            </w:pPr>
          </w:p>
        </w:tc>
      </w:tr>
      <w:tr w:rsidR="00F55A6F" w:rsidRPr="00D7272F" w:rsidTr="009F458F">
        <w:tc>
          <w:tcPr>
            <w:tcW w:w="508" w:type="dxa"/>
          </w:tcPr>
          <w:p w:rsidR="00F55A6F" w:rsidRPr="00D7272F" w:rsidRDefault="00F55A6F" w:rsidP="00A507C3">
            <w:pPr>
              <w:spacing w:after="0" w:line="240" w:lineRule="auto"/>
              <w:rPr>
                <w:rFonts w:ascii="Proxima Nova ExCn Rg" w:hAnsi="Proxima Nova ExCn Rg"/>
                <w:b/>
              </w:rPr>
            </w:pPr>
          </w:p>
        </w:tc>
        <w:tc>
          <w:tcPr>
            <w:tcW w:w="2078" w:type="dxa"/>
          </w:tcPr>
          <w:p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3"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44"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8"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4"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3" w:type="dxa"/>
          </w:tcPr>
          <w:p w:rsidR="00F55A6F" w:rsidRPr="00D7272F" w:rsidRDefault="00F55A6F" w:rsidP="00A507C3">
            <w:pPr>
              <w:spacing w:after="0" w:line="240" w:lineRule="auto"/>
              <w:rPr>
                <w:rFonts w:ascii="Proxima Nova ExCn Rg" w:hAnsi="Proxima Nova ExCn Rg"/>
                <w:b/>
              </w:rPr>
            </w:pPr>
          </w:p>
        </w:tc>
        <w:tc>
          <w:tcPr>
            <w:tcW w:w="1811" w:type="dxa"/>
          </w:tcPr>
          <w:p w:rsidR="00F55A6F" w:rsidRPr="00D7272F" w:rsidRDefault="00F55A6F" w:rsidP="00A507C3">
            <w:pPr>
              <w:spacing w:after="0" w:line="240" w:lineRule="auto"/>
              <w:rPr>
                <w:rFonts w:ascii="Proxima Nova ExCn Rg" w:hAnsi="Proxima Nova ExCn Rg"/>
                <w:b/>
              </w:rPr>
            </w:pPr>
          </w:p>
        </w:tc>
      </w:tr>
    </w:tbl>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120" w:line="240" w:lineRule="auto"/>
        <w:jc w:val="center"/>
        <w:outlineLvl w:val="0"/>
        <w:rPr>
          <w:rFonts w:ascii="Proxima Nova ExCn Rg" w:hAnsi="Proxima Nova ExCn Rg"/>
          <w:b/>
          <w:sz w:val="28"/>
        </w:rPr>
      </w:pPr>
      <w:bookmarkStart w:id="81" w:name="_Toc443052708"/>
      <w:bookmarkStart w:id="82" w:name="_Toc424563921"/>
      <w:r w:rsidRPr="00D7272F">
        <w:rPr>
          <w:rFonts w:ascii="Proxima Nova ExCn Rg" w:hAnsi="Proxima Nova ExCn Rg"/>
          <w:b/>
          <w:sz w:val="28"/>
        </w:rPr>
        <w:t>РАСЧЕТ НМЦ ТАРИФНЫМ МЕТОДОМ</w:t>
      </w:r>
      <w:bookmarkEnd w:id="81"/>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65"/>
        <w:gridCol w:w="1875"/>
        <w:gridCol w:w="1876"/>
        <w:gridCol w:w="1853"/>
        <w:gridCol w:w="1927"/>
        <w:gridCol w:w="2158"/>
        <w:gridCol w:w="1957"/>
      </w:tblGrid>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65"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875" w:type="dxa"/>
          </w:tcPr>
          <w:p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76"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53"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927"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Величина тарифа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15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957"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260F61" w:rsidRPr="00D7272F" w:rsidTr="00DD32EB">
        <w:tc>
          <w:tcPr>
            <w:tcW w:w="508"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1</w:t>
            </w:r>
          </w:p>
        </w:tc>
        <w:tc>
          <w:tcPr>
            <w:tcW w:w="2065"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2</w:t>
            </w:r>
          </w:p>
        </w:tc>
        <w:tc>
          <w:tcPr>
            <w:tcW w:w="1875"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3</w:t>
            </w:r>
          </w:p>
        </w:tc>
        <w:tc>
          <w:tcPr>
            <w:tcW w:w="1876"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4</w:t>
            </w:r>
          </w:p>
        </w:tc>
        <w:tc>
          <w:tcPr>
            <w:tcW w:w="1853"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5</w:t>
            </w:r>
          </w:p>
        </w:tc>
        <w:tc>
          <w:tcPr>
            <w:tcW w:w="1927"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6</w:t>
            </w:r>
          </w:p>
        </w:tc>
        <w:tc>
          <w:tcPr>
            <w:tcW w:w="2158"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7</w:t>
            </w:r>
          </w:p>
        </w:tc>
        <w:tc>
          <w:tcPr>
            <w:tcW w:w="1957" w:type="dxa"/>
          </w:tcPr>
          <w:p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8</w:t>
            </w: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65" w:type="dxa"/>
          </w:tcPr>
          <w:p w:rsidR="00F55A6F" w:rsidRPr="00D7272F" w:rsidRDefault="00F55A6F" w:rsidP="00A507C3">
            <w:pPr>
              <w:spacing w:after="0" w:line="240" w:lineRule="auto"/>
              <w:rPr>
                <w:rFonts w:ascii="Proxima Nova ExCn Rg" w:hAnsi="Proxima Nova ExCn Rg"/>
              </w:rPr>
            </w:pPr>
          </w:p>
        </w:tc>
        <w:tc>
          <w:tcPr>
            <w:tcW w:w="1875" w:type="dxa"/>
          </w:tcPr>
          <w:p w:rsidR="00F55A6F" w:rsidRPr="00D7272F" w:rsidRDefault="00F55A6F" w:rsidP="00A507C3">
            <w:pPr>
              <w:spacing w:after="0" w:line="240" w:lineRule="auto"/>
              <w:rPr>
                <w:rFonts w:ascii="Proxima Nova ExCn Rg" w:hAnsi="Proxima Nova ExCn Rg"/>
              </w:rPr>
            </w:pPr>
          </w:p>
        </w:tc>
        <w:tc>
          <w:tcPr>
            <w:tcW w:w="1876" w:type="dxa"/>
          </w:tcPr>
          <w:p w:rsidR="00F55A6F" w:rsidRPr="00D7272F" w:rsidRDefault="00F55A6F" w:rsidP="00A507C3">
            <w:pPr>
              <w:spacing w:after="0" w:line="240" w:lineRule="auto"/>
              <w:rPr>
                <w:rFonts w:ascii="Proxima Nova ExCn Rg" w:hAnsi="Proxima Nova ExCn Rg"/>
              </w:rPr>
            </w:pPr>
          </w:p>
        </w:tc>
        <w:tc>
          <w:tcPr>
            <w:tcW w:w="1853" w:type="dxa"/>
          </w:tcPr>
          <w:p w:rsidR="00F55A6F" w:rsidRPr="00D7272F" w:rsidRDefault="00F55A6F" w:rsidP="00A507C3">
            <w:pPr>
              <w:spacing w:after="0" w:line="240" w:lineRule="auto"/>
              <w:rPr>
                <w:rFonts w:ascii="Proxima Nova ExCn Rg" w:hAnsi="Proxima Nova ExCn Rg"/>
              </w:rPr>
            </w:pPr>
          </w:p>
        </w:tc>
        <w:tc>
          <w:tcPr>
            <w:tcW w:w="1927" w:type="dxa"/>
          </w:tcPr>
          <w:p w:rsidR="00F55A6F" w:rsidRPr="00D7272F" w:rsidRDefault="00F55A6F" w:rsidP="00A507C3">
            <w:pPr>
              <w:spacing w:after="0" w:line="240" w:lineRule="auto"/>
              <w:rPr>
                <w:rFonts w:ascii="Proxima Nova ExCn Rg" w:hAnsi="Proxima Nova ExCn Rg"/>
              </w:rPr>
            </w:pPr>
          </w:p>
        </w:tc>
        <w:tc>
          <w:tcPr>
            <w:tcW w:w="2158" w:type="dxa"/>
          </w:tcPr>
          <w:p w:rsidR="00F55A6F" w:rsidRPr="00D7272F" w:rsidRDefault="00F55A6F" w:rsidP="00A507C3">
            <w:pPr>
              <w:spacing w:after="0" w:line="240" w:lineRule="auto"/>
              <w:rPr>
                <w:rFonts w:ascii="Proxima Nova ExCn Rg" w:hAnsi="Proxima Nova ExCn Rg"/>
              </w:rPr>
            </w:pPr>
          </w:p>
        </w:tc>
        <w:tc>
          <w:tcPr>
            <w:tcW w:w="1957" w:type="dxa"/>
          </w:tcPr>
          <w:p w:rsidR="00F55A6F" w:rsidRPr="00D7272F" w:rsidRDefault="00F55A6F" w:rsidP="00A507C3">
            <w:pPr>
              <w:spacing w:after="0" w:line="240" w:lineRule="auto"/>
              <w:rPr>
                <w:rFonts w:ascii="Proxima Nova ExCn Rg" w:hAnsi="Proxima Nova ExCn Rg"/>
              </w:rPr>
            </w:pP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65" w:type="dxa"/>
          </w:tcPr>
          <w:p w:rsidR="00F55A6F" w:rsidRPr="00D7272F" w:rsidRDefault="00F55A6F" w:rsidP="00A507C3">
            <w:pPr>
              <w:spacing w:after="0" w:line="240" w:lineRule="auto"/>
              <w:rPr>
                <w:rFonts w:ascii="Proxima Nova ExCn Rg" w:hAnsi="Proxima Nova ExCn Rg"/>
              </w:rPr>
            </w:pPr>
          </w:p>
        </w:tc>
        <w:tc>
          <w:tcPr>
            <w:tcW w:w="1875" w:type="dxa"/>
          </w:tcPr>
          <w:p w:rsidR="00F55A6F" w:rsidRPr="00D7272F" w:rsidRDefault="00F55A6F" w:rsidP="00A507C3">
            <w:pPr>
              <w:spacing w:after="0" w:line="240" w:lineRule="auto"/>
              <w:rPr>
                <w:rFonts w:ascii="Proxima Nova ExCn Rg" w:hAnsi="Proxima Nova ExCn Rg"/>
              </w:rPr>
            </w:pPr>
          </w:p>
        </w:tc>
        <w:tc>
          <w:tcPr>
            <w:tcW w:w="1876" w:type="dxa"/>
          </w:tcPr>
          <w:p w:rsidR="00F55A6F" w:rsidRPr="00D7272F" w:rsidRDefault="00F55A6F" w:rsidP="00A507C3">
            <w:pPr>
              <w:spacing w:after="0" w:line="240" w:lineRule="auto"/>
              <w:rPr>
                <w:rFonts w:ascii="Proxima Nova ExCn Rg" w:hAnsi="Proxima Nova ExCn Rg"/>
              </w:rPr>
            </w:pPr>
          </w:p>
        </w:tc>
        <w:tc>
          <w:tcPr>
            <w:tcW w:w="1853" w:type="dxa"/>
          </w:tcPr>
          <w:p w:rsidR="00F55A6F" w:rsidRPr="00D7272F" w:rsidRDefault="00F55A6F" w:rsidP="00A507C3">
            <w:pPr>
              <w:spacing w:after="0" w:line="240" w:lineRule="auto"/>
              <w:rPr>
                <w:rFonts w:ascii="Proxima Nova ExCn Rg" w:hAnsi="Proxima Nova ExCn Rg"/>
              </w:rPr>
            </w:pPr>
          </w:p>
        </w:tc>
        <w:tc>
          <w:tcPr>
            <w:tcW w:w="1927" w:type="dxa"/>
          </w:tcPr>
          <w:p w:rsidR="00F55A6F" w:rsidRPr="00D7272F" w:rsidRDefault="00F55A6F" w:rsidP="00A507C3">
            <w:pPr>
              <w:spacing w:after="0" w:line="240" w:lineRule="auto"/>
              <w:rPr>
                <w:rFonts w:ascii="Proxima Nova ExCn Rg" w:hAnsi="Proxima Nova ExCn Rg"/>
              </w:rPr>
            </w:pPr>
          </w:p>
        </w:tc>
        <w:tc>
          <w:tcPr>
            <w:tcW w:w="2158" w:type="dxa"/>
          </w:tcPr>
          <w:p w:rsidR="00F55A6F" w:rsidRPr="00D7272F" w:rsidRDefault="00F55A6F" w:rsidP="00A507C3">
            <w:pPr>
              <w:spacing w:after="0" w:line="240" w:lineRule="auto"/>
              <w:rPr>
                <w:rFonts w:ascii="Proxima Nova ExCn Rg" w:hAnsi="Proxima Nova ExCn Rg"/>
              </w:rPr>
            </w:pPr>
          </w:p>
        </w:tc>
        <w:tc>
          <w:tcPr>
            <w:tcW w:w="1957" w:type="dxa"/>
          </w:tcPr>
          <w:p w:rsidR="00F55A6F" w:rsidRPr="00D7272F" w:rsidRDefault="00F55A6F" w:rsidP="00A507C3">
            <w:pPr>
              <w:spacing w:after="0" w:line="240" w:lineRule="auto"/>
              <w:rPr>
                <w:rFonts w:ascii="Proxima Nova ExCn Rg" w:hAnsi="Proxima Nova ExCn Rg"/>
              </w:rPr>
            </w:pP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65" w:type="dxa"/>
          </w:tcPr>
          <w:p w:rsidR="00F55A6F" w:rsidRPr="00D7272F" w:rsidRDefault="00F55A6F" w:rsidP="00A507C3">
            <w:pPr>
              <w:spacing w:after="0" w:line="240" w:lineRule="auto"/>
              <w:rPr>
                <w:rFonts w:ascii="Proxima Nova ExCn Rg" w:hAnsi="Proxima Nova ExCn Rg"/>
              </w:rPr>
            </w:pPr>
          </w:p>
        </w:tc>
        <w:tc>
          <w:tcPr>
            <w:tcW w:w="1875" w:type="dxa"/>
          </w:tcPr>
          <w:p w:rsidR="00F55A6F" w:rsidRPr="00D7272F" w:rsidRDefault="00F55A6F" w:rsidP="00A507C3">
            <w:pPr>
              <w:spacing w:after="0" w:line="240" w:lineRule="auto"/>
              <w:rPr>
                <w:rFonts w:ascii="Proxima Nova ExCn Rg" w:hAnsi="Proxima Nova ExCn Rg"/>
              </w:rPr>
            </w:pPr>
          </w:p>
        </w:tc>
        <w:tc>
          <w:tcPr>
            <w:tcW w:w="1876" w:type="dxa"/>
          </w:tcPr>
          <w:p w:rsidR="00F55A6F" w:rsidRPr="00D7272F" w:rsidRDefault="00F55A6F" w:rsidP="00A507C3">
            <w:pPr>
              <w:spacing w:after="0" w:line="240" w:lineRule="auto"/>
              <w:rPr>
                <w:rFonts w:ascii="Proxima Nova ExCn Rg" w:hAnsi="Proxima Nova ExCn Rg"/>
              </w:rPr>
            </w:pPr>
          </w:p>
        </w:tc>
        <w:tc>
          <w:tcPr>
            <w:tcW w:w="1853" w:type="dxa"/>
          </w:tcPr>
          <w:p w:rsidR="00F55A6F" w:rsidRPr="00D7272F" w:rsidRDefault="00F55A6F" w:rsidP="00A507C3">
            <w:pPr>
              <w:spacing w:after="0" w:line="240" w:lineRule="auto"/>
              <w:rPr>
                <w:rFonts w:ascii="Proxima Nova ExCn Rg" w:hAnsi="Proxima Nova ExCn Rg"/>
              </w:rPr>
            </w:pPr>
          </w:p>
        </w:tc>
        <w:tc>
          <w:tcPr>
            <w:tcW w:w="1927" w:type="dxa"/>
          </w:tcPr>
          <w:p w:rsidR="00F55A6F" w:rsidRPr="00D7272F" w:rsidRDefault="00F55A6F" w:rsidP="00A507C3">
            <w:pPr>
              <w:spacing w:after="0" w:line="240" w:lineRule="auto"/>
              <w:rPr>
                <w:rFonts w:ascii="Proxima Nova ExCn Rg" w:hAnsi="Proxima Nova ExCn Rg"/>
              </w:rPr>
            </w:pPr>
          </w:p>
        </w:tc>
        <w:tc>
          <w:tcPr>
            <w:tcW w:w="2158" w:type="dxa"/>
          </w:tcPr>
          <w:p w:rsidR="00F55A6F" w:rsidRPr="00D7272F" w:rsidRDefault="00F55A6F" w:rsidP="00A507C3">
            <w:pPr>
              <w:spacing w:after="0" w:line="240" w:lineRule="auto"/>
              <w:rPr>
                <w:rFonts w:ascii="Proxima Nova ExCn Rg" w:hAnsi="Proxima Nova ExCn Rg"/>
              </w:rPr>
            </w:pPr>
          </w:p>
        </w:tc>
        <w:tc>
          <w:tcPr>
            <w:tcW w:w="1957" w:type="dxa"/>
          </w:tcPr>
          <w:p w:rsidR="00F55A6F" w:rsidRPr="00D7272F" w:rsidRDefault="00F55A6F" w:rsidP="00A507C3">
            <w:pPr>
              <w:spacing w:after="0" w:line="240" w:lineRule="auto"/>
              <w:rPr>
                <w:rFonts w:ascii="Proxima Nova ExCn Rg" w:hAnsi="Proxima Nova ExCn Rg"/>
              </w:rPr>
            </w:pP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rPr>
            </w:pPr>
          </w:p>
        </w:tc>
        <w:tc>
          <w:tcPr>
            <w:tcW w:w="2065" w:type="dxa"/>
          </w:tcPr>
          <w:p w:rsidR="00F55A6F" w:rsidRPr="00D7272F" w:rsidRDefault="00F55A6F" w:rsidP="00A507C3">
            <w:pPr>
              <w:spacing w:after="0" w:line="240" w:lineRule="auto"/>
              <w:rPr>
                <w:rFonts w:ascii="Proxima Nova ExCn Rg" w:hAnsi="Proxima Nova ExCn Rg"/>
              </w:rPr>
            </w:pPr>
          </w:p>
        </w:tc>
        <w:tc>
          <w:tcPr>
            <w:tcW w:w="1875" w:type="dxa"/>
          </w:tcPr>
          <w:p w:rsidR="00F55A6F" w:rsidRPr="00D7272F" w:rsidRDefault="00F55A6F" w:rsidP="00A507C3">
            <w:pPr>
              <w:spacing w:after="0" w:line="240" w:lineRule="auto"/>
              <w:rPr>
                <w:rFonts w:ascii="Proxima Nova ExCn Rg" w:hAnsi="Proxima Nova ExCn Rg"/>
              </w:rPr>
            </w:pPr>
          </w:p>
        </w:tc>
        <w:tc>
          <w:tcPr>
            <w:tcW w:w="1876" w:type="dxa"/>
          </w:tcPr>
          <w:p w:rsidR="00F55A6F" w:rsidRPr="00D7272F" w:rsidRDefault="00F55A6F" w:rsidP="00A507C3">
            <w:pPr>
              <w:spacing w:after="0" w:line="240" w:lineRule="auto"/>
              <w:rPr>
                <w:rFonts w:ascii="Proxima Nova ExCn Rg" w:hAnsi="Proxima Nova ExCn Rg"/>
              </w:rPr>
            </w:pPr>
          </w:p>
        </w:tc>
        <w:tc>
          <w:tcPr>
            <w:tcW w:w="1853" w:type="dxa"/>
          </w:tcPr>
          <w:p w:rsidR="00F55A6F" w:rsidRPr="00D7272F" w:rsidRDefault="00F55A6F" w:rsidP="00A507C3">
            <w:pPr>
              <w:spacing w:after="0" w:line="240" w:lineRule="auto"/>
              <w:rPr>
                <w:rFonts w:ascii="Proxima Nova ExCn Rg" w:hAnsi="Proxima Nova ExCn Rg"/>
              </w:rPr>
            </w:pPr>
          </w:p>
        </w:tc>
        <w:tc>
          <w:tcPr>
            <w:tcW w:w="1927" w:type="dxa"/>
          </w:tcPr>
          <w:p w:rsidR="00F55A6F" w:rsidRPr="00D7272F" w:rsidRDefault="00F55A6F" w:rsidP="00A507C3">
            <w:pPr>
              <w:spacing w:after="0" w:line="240" w:lineRule="auto"/>
              <w:rPr>
                <w:rFonts w:ascii="Proxima Nova ExCn Rg" w:hAnsi="Proxima Nova ExCn Rg"/>
              </w:rPr>
            </w:pPr>
          </w:p>
        </w:tc>
        <w:tc>
          <w:tcPr>
            <w:tcW w:w="2158" w:type="dxa"/>
          </w:tcPr>
          <w:p w:rsidR="00F55A6F" w:rsidRPr="00D7272F" w:rsidRDefault="00F55A6F" w:rsidP="00A507C3">
            <w:pPr>
              <w:spacing w:after="0" w:line="240" w:lineRule="auto"/>
              <w:rPr>
                <w:rFonts w:ascii="Proxima Nova ExCn Rg" w:hAnsi="Proxima Nova ExCn Rg"/>
              </w:rPr>
            </w:pPr>
          </w:p>
        </w:tc>
        <w:tc>
          <w:tcPr>
            <w:tcW w:w="1957" w:type="dxa"/>
          </w:tcPr>
          <w:p w:rsidR="00F55A6F" w:rsidRPr="00D7272F" w:rsidRDefault="00F55A6F" w:rsidP="00A507C3">
            <w:pPr>
              <w:spacing w:after="0" w:line="240" w:lineRule="auto"/>
              <w:rPr>
                <w:rFonts w:ascii="Proxima Nova ExCn Rg" w:hAnsi="Proxima Nova ExCn Rg"/>
              </w:rPr>
            </w:pPr>
          </w:p>
        </w:tc>
      </w:tr>
      <w:tr w:rsidR="00260F61" w:rsidRPr="00D7272F" w:rsidTr="00DD32EB">
        <w:tc>
          <w:tcPr>
            <w:tcW w:w="508" w:type="dxa"/>
          </w:tcPr>
          <w:p w:rsidR="00F55A6F" w:rsidRPr="00D7272F" w:rsidRDefault="00F55A6F" w:rsidP="00A507C3">
            <w:pPr>
              <w:spacing w:after="0" w:line="240" w:lineRule="auto"/>
              <w:rPr>
                <w:rFonts w:ascii="Proxima Nova ExCn Rg" w:hAnsi="Proxima Nova ExCn Rg"/>
                <w:b/>
              </w:rPr>
            </w:pPr>
          </w:p>
        </w:tc>
        <w:tc>
          <w:tcPr>
            <w:tcW w:w="2065" w:type="dxa"/>
          </w:tcPr>
          <w:p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75"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76"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53"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7"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158" w:type="dxa"/>
          </w:tcPr>
          <w:p w:rsidR="00F55A6F" w:rsidRPr="00D7272F" w:rsidRDefault="00F55A6F" w:rsidP="00A507C3">
            <w:pPr>
              <w:spacing w:after="0" w:line="240" w:lineRule="auto"/>
              <w:rPr>
                <w:rFonts w:ascii="Proxima Nova ExCn Rg" w:hAnsi="Proxima Nova ExCn Rg"/>
                <w:b/>
              </w:rPr>
            </w:pPr>
          </w:p>
        </w:tc>
        <w:tc>
          <w:tcPr>
            <w:tcW w:w="1957" w:type="dxa"/>
          </w:tcPr>
          <w:p w:rsidR="00F55A6F" w:rsidRPr="00D7272F" w:rsidRDefault="00F55A6F" w:rsidP="00A507C3">
            <w:pPr>
              <w:spacing w:after="0" w:line="240" w:lineRule="auto"/>
              <w:rPr>
                <w:rFonts w:ascii="Proxima Nova ExCn Rg" w:hAnsi="Proxima Nova ExCn Rg"/>
                <w:b/>
              </w:rPr>
            </w:pPr>
          </w:p>
        </w:tc>
      </w:tr>
    </w:tbl>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3"/>
          <w:pgSz w:w="16838" w:h="11905" w:orient="landscape"/>
          <w:pgMar w:top="1134" w:right="567" w:bottom="851" w:left="1418" w:header="720" w:footer="720" w:gutter="0"/>
          <w:cols w:space="720"/>
          <w:noEndnote/>
          <w:docGrid w:linePitch="326"/>
        </w:sectPr>
      </w:pPr>
    </w:p>
    <w:p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rsidTr="007954E7">
        <w:tc>
          <w:tcPr>
            <w:tcW w:w="648" w:type="dxa"/>
            <w:vMerge w:val="restart"/>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Наименование</w:t>
            </w:r>
          </w:p>
        </w:tc>
        <w:tc>
          <w:tcPr>
            <w:tcW w:w="1607" w:type="dxa"/>
          </w:tcPr>
          <w:p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19"/>
            </w:r>
            <w:r w:rsidRPr="00D7272F">
              <w:rPr>
                <w:rFonts w:ascii="Proxima Nova ExCn Rg" w:hAnsi="Proxima Nova ExCn Rg"/>
              </w:rPr>
              <w:t>, включая налоговые отчисления, руб.</w:t>
            </w:r>
          </w:p>
        </w:tc>
        <w:tc>
          <w:tcPr>
            <w:tcW w:w="1429" w:type="dxa"/>
          </w:tcPr>
          <w:p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20"/>
            </w:r>
          </w:p>
        </w:tc>
        <w:tc>
          <w:tcPr>
            <w:tcW w:w="1260" w:type="dxa"/>
            <w:vMerge/>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val="restart"/>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rsidR="00F55A6F" w:rsidRPr="00D7272F" w:rsidRDefault="00F55A6F" w:rsidP="00A507C3">
            <w:pPr>
              <w:widowControl w:val="0"/>
              <w:spacing w:after="0" w:line="240" w:lineRule="auto"/>
              <w:jc w:val="both"/>
              <w:rPr>
                <w:rFonts w:ascii="Proxima Nova ExCn Rg" w:hAnsi="Proxima Nova ExCn Rg"/>
              </w:rPr>
            </w:pPr>
          </w:p>
        </w:tc>
        <w:tc>
          <w:tcPr>
            <w:tcW w:w="1607" w:type="dxa"/>
          </w:tcPr>
          <w:p w:rsidR="00F55A6F" w:rsidRPr="00D7272F" w:rsidRDefault="00F55A6F" w:rsidP="00A507C3">
            <w:pPr>
              <w:widowControl w:val="0"/>
              <w:spacing w:after="0" w:line="240" w:lineRule="auto"/>
              <w:jc w:val="both"/>
              <w:rPr>
                <w:rFonts w:ascii="Proxima Nova ExCn Rg" w:hAnsi="Proxima Nova ExCn Rg"/>
              </w:rPr>
            </w:pPr>
          </w:p>
        </w:tc>
        <w:tc>
          <w:tcPr>
            <w:tcW w:w="1429" w:type="dxa"/>
          </w:tcPr>
          <w:p w:rsidR="00F55A6F" w:rsidRPr="00D7272F" w:rsidRDefault="00F55A6F" w:rsidP="00A507C3">
            <w:pPr>
              <w:widowControl w:val="0"/>
              <w:spacing w:after="0" w:line="240" w:lineRule="auto"/>
              <w:jc w:val="both"/>
              <w:rPr>
                <w:rFonts w:ascii="Proxima Nova ExCn Rg" w:hAnsi="Proxima Nova ExCn Rg"/>
              </w:rPr>
            </w:pPr>
          </w:p>
        </w:tc>
        <w:tc>
          <w:tcPr>
            <w:tcW w:w="1429" w:type="dxa"/>
          </w:tcPr>
          <w:p w:rsidR="00F55A6F" w:rsidRPr="00D7272F" w:rsidRDefault="00F55A6F" w:rsidP="00A507C3">
            <w:pPr>
              <w:widowControl w:val="0"/>
              <w:spacing w:after="0" w:line="240" w:lineRule="auto"/>
              <w:jc w:val="both"/>
              <w:rPr>
                <w:rFonts w:ascii="Proxima Nova ExCn Rg" w:hAnsi="Proxima Nova ExCn Rg"/>
              </w:rPr>
            </w:pPr>
          </w:p>
        </w:tc>
        <w:tc>
          <w:tcPr>
            <w:tcW w:w="1785" w:type="dxa"/>
          </w:tcPr>
          <w:p w:rsidR="00F55A6F" w:rsidRPr="00D7272F" w:rsidRDefault="00F55A6F" w:rsidP="00A507C3">
            <w:pPr>
              <w:widowControl w:val="0"/>
              <w:spacing w:after="0" w:line="240" w:lineRule="auto"/>
              <w:jc w:val="both"/>
              <w:rPr>
                <w:rFonts w:ascii="Proxima Nova ExCn Rg" w:hAnsi="Proxima Nova ExCn Rg"/>
              </w:rPr>
            </w:pPr>
          </w:p>
        </w:tc>
        <w:tc>
          <w:tcPr>
            <w:tcW w:w="1607" w:type="dxa"/>
          </w:tcPr>
          <w:p w:rsidR="00F55A6F" w:rsidRPr="00D7272F" w:rsidRDefault="00F55A6F" w:rsidP="00A507C3">
            <w:pPr>
              <w:widowControl w:val="0"/>
              <w:spacing w:after="0" w:line="240" w:lineRule="auto"/>
              <w:jc w:val="both"/>
              <w:rPr>
                <w:rFonts w:ascii="Proxima Nova ExCn Rg" w:hAnsi="Proxima Nova ExCn Rg"/>
              </w:rPr>
            </w:pPr>
          </w:p>
        </w:tc>
        <w:tc>
          <w:tcPr>
            <w:tcW w:w="1250" w:type="dxa"/>
          </w:tcPr>
          <w:p w:rsidR="00F55A6F" w:rsidRPr="00D7272F" w:rsidRDefault="00F55A6F" w:rsidP="00A507C3">
            <w:pPr>
              <w:widowControl w:val="0"/>
              <w:spacing w:after="0" w:line="240" w:lineRule="auto"/>
              <w:jc w:val="both"/>
              <w:rPr>
                <w:rFonts w:ascii="Proxima Nova ExCn Rg" w:hAnsi="Proxima Nova ExCn Rg"/>
              </w:rPr>
            </w:pPr>
          </w:p>
        </w:tc>
        <w:tc>
          <w:tcPr>
            <w:tcW w:w="1102" w:type="dxa"/>
          </w:tcPr>
          <w:p w:rsidR="00F55A6F" w:rsidRPr="00D7272F" w:rsidRDefault="00F55A6F" w:rsidP="00A507C3">
            <w:pPr>
              <w:widowControl w:val="0"/>
              <w:spacing w:after="0" w:line="240" w:lineRule="auto"/>
              <w:jc w:val="both"/>
              <w:rPr>
                <w:rFonts w:ascii="Proxima Nova ExCn Rg" w:hAnsi="Proxima Nova ExCn Rg"/>
              </w:rPr>
            </w:pPr>
          </w:p>
        </w:tc>
        <w:tc>
          <w:tcPr>
            <w:tcW w:w="1260" w:type="dxa"/>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val="restart"/>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rsidR="00F55A6F" w:rsidRPr="00D7272F" w:rsidRDefault="00F55A6F" w:rsidP="00A507C3">
            <w:pPr>
              <w:widowControl w:val="0"/>
              <w:spacing w:after="0" w:line="240" w:lineRule="auto"/>
              <w:jc w:val="both"/>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rsidR="00F55A6F" w:rsidRPr="00D7272F" w:rsidRDefault="00F55A6F" w:rsidP="00A507C3">
            <w:pPr>
              <w:widowControl w:val="0"/>
              <w:spacing w:after="0" w:line="240" w:lineRule="auto"/>
              <w:jc w:val="center"/>
              <w:rPr>
                <w:rFonts w:ascii="Proxima Nova ExCn Rg" w:hAnsi="Proxima Nova ExCn Rg"/>
              </w:rPr>
            </w:pPr>
          </w:p>
        </w:tc>
      </w:tr>
      <w:tr w:rsidR="00F55A6F" w:rsidRPr="00D7272F" w:rsidTr="007954E7">
        <w:tc>
          <w:tcPr>
            <w:tcW w:w="648" w:type="dxa"/>
            <w:vMerge w:val="restart"/>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rsidR="00F55A6F" w:rsidRPr="00D7272F" w:rsidRDefault="00F55A6F" w:rsidP="00A507C3">
            <w:pPr>
              <w:widowControl w:val="0"/>
              <w:spacing w:after="0" w:line="240" w:lineRule="auto"/>
              <w:jc w:val="both"/>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Налоги и сборы, руб.</w:t>
            </w: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vMerge/>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rsidR="00F55A6F" w:rsidRPr="00D7272F" w:rsidRDefault="00F55A6F" w:rsidP="00A507C3">
            <w:pPr>
              <w:widowControl w:val="0"/>
              <w:spacing w:after="0" w:line="240" w:lineRule="auto"/>
              <w:jc w:val="both"/>
              <w:rPr>
                <w:rFonts w:ascii="Proxima Nova ExCn Rg" w:hAnsi="Proxima Nova ExCn Rg"/>
              </w:rPr>
            </w:pPr>
          </w:p>
        </w:tc>
      </w:tr>
      <w:tr w:rsidR="00F55A6F" w:rsidRPr="00D7272F" w:rsidTr="007954E7">
        <w:tc>
          <w:tcPr>
            <w:tcW w:w="648" w:type="dxa"/>
          </w:tcPr>
          <w:p w:rsidR="00F55A6F" w:rsidRPr="00D7272F" w:rsidRDefault="00F55A6F" w:rsidP="00A507C3">
            <w:pPr>
              <w:widowControl w:val="0"/>
              <w:spacing w:after="0" w:line="240" w:lineRule="auto"/>
              <w:jc w:val="both"/>
              <w:rPr>
                <w:rFonts w:ascii="Proxima Nova ExCn Rg" w:hAnsi="Proxima Nova ExCn Rg"/>
              </w:rPr>
            </w:pPr>
          </w:p>
        </w:tc>
        <w:tc>
          <w:tcPr>
            <w:tcW w:w="2031" w:type="dxa"/>
          </w:tcPr>
          <w:p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rsidR="00F55A6F" w:rsidRPr="00D7272F" w:rsidRDefault="00F55A6F" w:rsidP="00A507C3">
            <w:pPr>
              <w:widowControl w:val="0"/>
              <w:spacing w:after="0" w:line="240" w:lineRule="auto"/>
              <w:jc w:val="both"/>
              <w:rPr>
                <w:rFonts w:ascii="Proxima Nova ExCn Rg" w:hAnsi="Proxima Nova ExCn Rg"/>
              </w:rPr>
            </w:pPr>
          </w:p>
        </w:tc>
      </w:tr>
    </w:tbl>
    <w:p w:rsidR="00F55A6F" w:rsidRPr="00D7272F" w:rsidRDefault="00F55A6F" w:rsidP="00A507C3">
      <w:pPr>
        <w:widowControl w:val="0"/>
        <w:spacing w:before="120" w:after="0" w:line="240" w:lineRule="auto"/>
        <w:jc w:val="both"/>
        <w:rPr>
          <w:rFonts w:ascii="Proxima Nova ExCn Rg" w:hAnsi="Proxima Nova ExCn Rg"/>
          <w:sz w:val="28"/>
        </w:rPr>
      </w:pP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rsidR="00F55A6F" w:rsidRPr="00D7272F" w:rsidRDefault="00F55A6F" w:rsidP="00A507C3">
      <w:pPr>
        <w:widowControl w:val="0"/>
        <w:spacing w:before="120" w:after="0" w:line="240" w:lineRule="auto"/>
        <w:jc w:val="both"/>
        <w:rPr>
          <w:rFonts w:ascii="Proxima Nova ExCn Rg" w:hAnsi="Proxima Nova ExCn Rg"/>
          <w:sz w:val="28"/>
        </w:rPr>
      </w:pPr>
    </w:p>
    <w:p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4"/>
          <w:pgSz w:w="16838" w:h="11905" w:orient="landscape"/>
          <w:pgMar w:top="1134" w:right="567" w:bottom="851" w:left="1418" w:header="720" w:footer="720" w:gutter="0"/>
          <w:cols w:space="720"/>
          <w:noEndnote/>
        </w:sectPr>
      </w:pPr>
    </w:p>
    <w:p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B063AE">
      <w:pPr>
        <w:spacing w:before="120" w:after="0" w:line="240" w:lineRule="auto"/>
        <w:jc w:val="center"/>
        <w:outlineLvl w:val="0"/>
        <w:rPr>
          <w:rFonts w:ascii="Proxima Nova ExCn Rg" w:hAnsi="Proxima Nova ExCn Rg"/>
          <w:b/>
          <w:sz w:val="28"/>
        </w:rPr>
      </w:pPr>
      <w:bookmarkStart w:id="83" w:name="_Toc443052709"/>
      <w:bookmarkStart w:id="84"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__.__.____ г. № _</w:t>
      </w:r>
      <w:r w:rsidRPr="00D7272F">
        <w:rPr>
          <w:rFonts w:ascii="Proxima Nova ExCn Rg" w:hAnsi="Proxima Nova ExCn Rg"/>
          <w:b/>
          <w:sz w:val="28"/>
        </w:rPr>
        <w:br/>
        <w:t>О ЗАИНТЕРЕСОВАННОСТИ В ПРОВЕДЕНИИ ОТКРЫТОЙ ПРОЦЕДУРЫ ЗАКУПКИ</w:t>
      </w:r>
      <w:bookmarkEnd w:id="83"/>
      <w:bookmarkEnd w:id="84"/>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РПЗ/ПЗИП</w:t>
      </w:r>
      <w:r w:rsidRPr="0093153C">
        <w:rPr>
          <w:rFonts w:ascii="Proxima Nova ExCn Rg" w:hAnsi="Proxima Nova ExCn Rg"/>
          <w:b/>
          <w:sz w:val="28"/>
        </w:rPr>
        <w:t>]</w:t>
      </w: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открытой процедуры закупки 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указывается наименование предмета договора согласно ПЗ/ПЗИП</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w:t>
      </w:r>
      <w:proofErr w:type="spellStart"/>
      <w:r w:rsidRPr="00D7272F">
        <w:rPr>
          <w:rFonts w:ascii="Proxima Nova ExCn Rg" w:hAnsi="Proxima Nova ExCn Rg"/>
          <w:sz w:val="28"/>
        </w:rPr>
        <w:t>Ростех</w:t>
      </w:r>
      <w:proofErr w:type="spellEnd"/>
      <w:r w:rsidRPr="00D7272F">
        <w:rPr>
          <w:rFonts w:ascii="Proxima Nova ExCn Rg" w:hAnsi="Proxima Nova ExCn Rg"/>
          <w:sz w:val="28"/>
        </w:rPr>
        <w:t>» (утв.</w:t>
      </w:r>
      <w:r w:rsidR="00446398" w:rsidRPr="00D7272F">
        <w:rPr>
          <w:rFonts w:ascii="Proxima Nova ExCn Rg" w:hAnsi="Proxima Nova ExCn Rg"/>
          <w:sz w:val="28"/>
        </w:rPr>
        <w:t> </w:t>
      </w:r>
      <w:r w:rsidRPr="00D7272F">
        <w:rPr>
          <w:rFonts w:ascii="Proxima Nova ExCn Rg" w:hAnsi="Proxima Nova ExCn Rg"/>
          <w:sz w:val="28"/>
        </w:rPr>
        <w:t>Наблюдательным советом Государственной корпорации «</w:t>
      </w:r>
      <w:proofErr w:type="spellStart"/>
      <w:r w:rsidRPr="00D7272F">
        <w:rPr>
          <w:rFonts w:ascii="Proxima Nova ExCn Rg" w:hAnsi="Proxima Nova ExCn Rg"/>
          <w:sz w:val="28"/>
        </w:rPr>
        <w:t>Ростех</w:t>
      </w:r>
      <w:proofErr w:type="spellEnd"/>
      <w:r w:rsidRPr="00D7272F">
        <w:rPr>
          <w:rFonts w:ascii="Proxima Nova ExCn Rg" w:hAnsi="Proxima Nova ExCn Rg"/>
          <w:sz w:val="28"/>
        </w:rPr>
        <w:t xml:space="preserve">», протокол от </w:t>
      </w:r>
      <w:r w:rsidR="00413E26" w:rsidRPr="00D7272F">
        <w:rPr>
          <w:rFonts w:ascii="Proxima Nova ExCn Rg" w:hAnsi="Proxima Nova ExCn Rg"/>
          <w:sz w:val="28"/>
        </w:rPr>
        <w:t>«__» _____2016</w:t>
      </w:r>
      <w:r w:rsidRPr="00D7272F">
        <w:rPr>
          <w:rFonts w:ascii="Proxima Nova ExCn Rg" w:hAnsi="Proxima Nova ExCn Rg"/>
          <w:sz w:val="28"/>
        </w:rPr>
        <w:t xml:space="preserve"> г. №</w:t>
      </w:r>
      <w:r w:rsidR="00413E26" w:rsidRPr="00D7272F">
        <w:rPr>
          <w:rFonts w:ascii="Proxima Nova ExCn Rg" w:hAnsi="Proxima Nova ExCn Rg"/>
          <w:sz w:val="28"/>
        </w:rPr>
        <w:t>__</w:t>
      </w:r>
      <w:r w:rsidRPr="00D7272F">
        <w:rPr>
          <w:rFonts w:ascii="Proxima Nova ExCn Rg" w:hAnsi="Proxima Nova ExCn Rg"/>
          <w:sz w:val="28"/>
        </w:rPr>
        <w:t>).</w:t>
      </w: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p>
    <w:p w:rsidR="00F55A6F" w:rsidRPr="00D7272F" w:rsidRDefault="00F55A6F">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rsidR="000E7E34" w:rsidRPr="00D7272F" w:rsidRDefault="00F77D58" w:rsidP="00693E0D">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rsidR="00F55A6F" w:rsidRPr="00D7272F" w:rsidRDefault="00733A9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p>
    <w:p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w:t>
      </w:r>
      <w:proofErr w:type="spellStart"/>
      <w:r w:rsidRPr="00D7272F">
        <w:rPr>
          <w:rFonts w:ascii="Proxima Nova ExCn Rg" w:hAnsi="Proxima Nova ExCn Rg"/>
          <w:sz w:val="28"/>
        </w:rPr>
        <w:t>т.ч</w:t>
      </w:r>
      <w:proofErr w:type="spellEnd"/>
      <w:r w:rsidRPr="00D7272F">
        <w:rPr>
          <w:rFonts w:ascii="Proxima Nova ExCn Rg" w:hAnsi="Proxima Nova ExCn Rg"/>
          <w:sz w:val="28"/>
        </w:rPr>
        <w:t xml:space="preserve">.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Приложения:</w:t>
      </w:r>
    </w:p>
    <w:p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[при необходимости]</w:t>
      </w:r>
      <w:r w:rsidRPr="00D7272F">
        <w:rPr>
          <w:rFonts w:ascii="Proxima Nova ExCn Rg" w:hAnsi="Proxima Nova ExCn Rg"/>
          <w:sz w:val="28"/>
          <w:szCs w:val="28"/>
        </w:rPr>
        <w:t>;</w:t>
      </w:r>
    </w:p>
    <w:p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6E3A4E" w:rsidRPr="00D7272F" w:rsidRDefault="006E3A4E"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w:t>
      </w:r>
      <w:r w:rsidR="00996F12" w:rsidRPr="00D7272F">
        <w:rPr>
          <w:rFonts w:ascii="Proxima Nova ExCn Rg" w:hAnsi="Proxima Nova ExCn Rg"/>
          <w:sz w:val="28"/>
          <w:vertAlign w:val="superscript"/>
        </w:rPr>
        <w:t>_____________________-</w:t>
      </w:r>
    </w:p>
    <w:p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t>Приложение №</w:t>
      </w:r>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2239"/>
        <w:gridCol w:w="1172"/>
        <w:gridCol w:w="1285"/>
        <w:gridCol w:w="1194"/>
        <w:gridCol w:w="1253"/>
        <w:gridCol w:w="1078"/>
        <w:gridCol w:w="1159"/>
      </w:tblGrid>
      <w:tr w:rsidR="00F55A6F" w:rsidRPr="00D7272F" w:rsidTr="000A4410">
        <w:tc>
          <w:tcPr>
            <w:tcW w:w="53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269"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2C4600"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192"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Ед. изм.</w:t>
            </w:r>
          </w:p>
        </w:tc>
        <w:tc>
          <w:tcPr>
            <w:tcW w:w="1301"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213"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270"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37"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037"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F55A6F" w:rsidRPr="00D7272F" w:rsidTr="000A4410">
        <w:tc>
          <w:tcPr>
            <w:tcW w:w="53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269" w:type="dxa"/>
          </w:tcPr>
          <w:p w:rsidR="00F55A6F" w:rsidRPr="00D7272F" w:rsidRDefault="00F55A6F" w:rsidP="00A507C3">
            <w:pPr>
              <w:spacing w:after="0" w:line="240" w:lineRule="auto"/>
              <w:rPr>
                <w:rFonts w:ascii="Proxima Nova ExCn Rg" w:hAnsi="Proxima Nova ExCn Rg"/>
              </w:rPr>
            </w:pPr>
          </w:p>
        </w:tc>
        <w:tc>
          <w:tcPr>
            <w:tcW w:w="1192" w:type="dxa"/>
          </w:tcPr>
          <w:p w:rsidR="00F55A6F" w:rsidRPr="00D7272F" w:rsidRDefault="00F55A6F" w:rsidP="00A507C3">
            <w:pPr>
              <w:spacing w:after="0" w:line="240" w:lineRule="auto"/>
              <w:rPr>
                <w:rFonts w:ascii="Proxima Nova ExCn Rg" w:hAnsi="Proxima Nova ExCn Rg"/>
              </w:rPr>
            </w:pPr>
          </w:p>
        </w:tc>
        <w:tc>
          <w:tcPr>
            <w:tcW w:w="1301" w:type="dxa"/>
          </w:tcPr>
          <w:p w:rsidR="00F55A6F" w:rsidRPr="00D7272F" w:rsidRDefault="00F55A6F" w:rsidP="00A507C3">
            <w:pPr>
              <w:spacing w:after="0" w:line="240" w:lineRule="auto"/>
              <w:rPr>
                <w:rFonts w:ascii="Proxima Nova ExCn Rg" w:hAnsi="Proxima Nova ExCn Rg"/>
              </w:rPr>
            </w:pPr>
          </w:p>
        </w:tc>
        <w:tc>
          <w:tcPr>
            <w:tcW w:w="1213" w:type="dxa"/>
          </w:tcPr>
          <w:p w:rsidR="00F55A6F" w:rsidRPr="00D7272F" w:rsidRDefault="00F55A6F" w:rsidP="00A507C3">
            <w:pPr>
              <w:spacing w:after="0" w:line="240" w:lineRule="auto"/>
              <w:rPr>
                <w:rFonts w:ascii="Proxima Nova ExCn Rg" w:hAnsi="Proxima Nova ExCn Rg"/>
              </w:rPr>
            </w:pPr>
          </w:p>
        </w:tc>
        <w:tc>
          <w:tcPr>
            <w:tcW w:w="1270"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r>
      <w:tr w:rsidR="00F55A6F" w:rsidRPr="00D7272F" w:rsidTr="000A4410">
        <w:tc>
          <w:tcPr>
            <w:tcW w:w="53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269" w:type="dxa"/>
          </w:tcPr>
          <w:p w:rsidR="00F55A6F" w:rsidRPr="00D7272F" w:rsidRDefault="00F55A6F" w:rsidP="00A507C3">
            <w:pPr>
              <w:spacing w:after="0" w:line="240" w:lineRule="auto"/>
              <w:rPr>
                <w:rFonts w:ascii="Proxima Nova ExCn Rg" w:hAnsi="Proxima Nova ExCn Rg"/>
              </w:rPr>
            </w:pPr>
          </w:p>
        </w:tc>
        <w:tc>
          <w:tcPr>
            <w:tcW w:w="1192" w:type="dxa"/>
          </w:tcPr>
          <w:p w:rsidR="00F55A6F" w:rsidRPr="00D7272F" w:rsidRDefault="00F55A6F" w:rsidP="00A507C3">
            <w:pPr>
              <w:spacing w:after="0" w:line="240" w:lineRule="auto"/>
              <w:rPr>
                <w:rFonts w:ascii="Proxima Nova ExCn Rg" w:hAnsi="Proxima Nova ExCn Rg"/>
              </w:rPr>
            </w:pPr>
          </w:p>
        </w:tc>
        <w:tc>
          <w:tcPr>
            <w:tcW w:w="1301" w:type="dxa"/>
          </w:tcPr>
          <w:p w:rsidR="00F55A6F" w:rsidRPr="00D7272F" w:rsidRDefault="00F55A6F" w:rsidP="00A507C3">
            <w:pPr>
              <w:spacing w:after="0" w:line="240" w:lineRule="auto"/>
              <w:rPr>
                <w:rFonts w:ascii="Proxima Nova ExCn Rg" w:hAnsi="Proxima Nova ExCn Rg"/>
              </w:rPr>
            </w:pPr>
          </w:p>
        </w:tc>
        <w:tc>
          <w:tcPr>
            <w:tcW w:w="1213" w:type="dxa"/>
          </w:tcPr>
          <w:p w:rsidR="00F55A6F" w:rsidRPr="00D7272F" w:rsidRDefault="00F55A6F" w:rsidP="00A507C3">
            <w:pPr>
              <w:spacing w:after="0" w:line="240" w:lineRule="auto"/>
              <w:rPr>
                <w:rFonts w:ascii="Proxima Nova ExCn Rg" w:hAnsi="Proxima Nova ExCn Rg"/>
              </w:rPr>
            </w:pPr>
          </w:p>
        </w:tc>
        <w:tc>
          <w:tcPr>
            <w:tcW w:w="1270"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r>
      <w:tr w:rsidR="00F55A6F" w:rsidRPr="00D7272F" w:rsidTr="000A4410">
        <w:tc>
          <w:tcPr>
            <w:tcW w:w="534" w:type="dxa"/>
          </w:tcPr>
          <w:p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tc>
        <w:tc>
          <w:tcPr>
            <w:tcW w:w="2269" w:type="dxa"/>
          </w:tcPr>
          <w:p w:rsidR="00F55A6F" w:rsidRPr="00D7272F" w:rsidRDefault="00F55A6F" w:rsidP="00A507C3">
            <w:pPr>
              <w:spacing w:after="0" w:line="240" w:lineRule="auto"/>
              <w:rPr>
                <w:rFonts w:ascii="Proxima Nova ExCn Rg" w:hAnsi="Proxima Nova ExCn Rg"/>
              </w:rPr>
            </w:pPr>
          </w:p>
        </w:tc>
        <w:tc>
          <w:tcPr>
            <w:tcW w:w="1192" w:type="dxa"/>
          </w:tcPr>
          <w:p w:rsidR="00F55A6F" w:rsidRPr="00D7272F" w:rsidRDefault="00F55A6F" w:rsidP="00A507C3">
            <w:pPr>
              <w:spacing w:after="0" w:line="240" w:lineRule="auto"/>
              <w:rPr>
                <w:rFonts w:ascii="Proxima Nova ExCn Rg" w:hAnsi="Proxima Nova ExCn Rg"/>
              </w:rPr>
            </w:pPr>
          </w:p>
        </w:tc>
        <w:tc>
          <w:tcPr>
            <w:tcW w:w="1301" w:type="dxa"/>
          </w:tcPr>
          <w:p w:rsidR="00F55A6F" w:rsidRPr="00D7272F" w:rsidRDefault="00F55A6F" w:rsidP="00A507C3">
            <w:pPr>
              <w:spacing w:after="0" w:line="240" w:lineRule="auto"/>
              <w:rPr>
                <w:rFonts w:ascii="Proxima Nova ExCn Rg" w:hAnsi="Proxima Nova ExCn Rg"/>
              </w:rPr>
            </w:pPr>
          </w:p>
        </w:tc>
        <w:tc>
          <w:tcPr>
            <w:tcW w:w="1213" w:type="dxa"/>
          </w:tcPr>
          <w:p w:rsidR="00F55A6F" w:rsidRPr="00D7272F" w:rsidRDefault="00F55A6F" w:rsidP="00A507C3">
            <w:pPr>
              <w:spacing w:after="0" w:line="240" w:lineRule="auto"/>
              <w:rPr>
                <w:rFonts w:ascii="Proxima Nova ExCn Rg" w:hAnsi="Proxima Nova ExCn Rg"/>
              </w:rPr>
            </w:pPr>
          </w:p>
        </w:tc>
        <w:tc>
          <w:tcPr>
            <w:tcW w:w="1270"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c>
          <w:tcPr>
            <w:tcW w:w="1037" w:type="dxa"/>
          </w:tcPr>
          <w:p w:rsidR="00F55A6F" w:rsidRPr="00D7272F" w:rsidRDefault="00F55A6F" w:rsidP="00A507C3">
            <w:pPr>
              <w:spacing w:after="0" w:line="240" w:lineRule="auto"/>
              <w:rPr>
                <w:rFonts w:ascii="Proxima Nova ExCn Rg" w:hAnsi="Proxima Nova ExCn Rg"/>
              </w:rPr>
            </w:pPr>
          </w:p>
        </w:tc>
      </w:tr>
      <w:tr w:rsidR="00F55A6F" w:rsidRPr="00D7272F" w:rsidTr="000A4410">
        <w:tc>
          <w:tcPr>
            <w:tcW w:w="534" w:type="dxa"/>
          </w:tcPr>
          <w:p w:rsidR="00F55A6F" w:rsidRPr="00D7272F" w:rsidRDefault="00F55A6F" w:rsidP="00A507C3">
            <w:pPr>
              <w:spacing w:after="0" w:line="240" w:lineRule="auto"/>
              <w:rPr>
                <w:rFonts w:ascii="Proxima Nova ExCn Rg" w:hAnsi="Proxima Nova ExCn Rg"/>
                <w:b/>
              </w:rPr>
            </w:pPr>
          </w:p>
        </w:tc>
        <w:tc>
          <w:tcPr>
            <w:tcW w:w="2269" w:type="dxa"/>
          </w:tcPr>
          <w:p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192"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301"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13"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0" w:type="dxa"/>
          </w:tcPr>
          <w:p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37" w:type="dxa"/>
          </w:tcPr>
          <w:p w:rsidR="00F55A6F" w:rsidRPr="00D7272F" w:rsidRDefault="00F55A6F" w:rsidP="00A507C3">
            <w:pPr>
              <w:spacing w:after="0" w:line="240" w:lineRule="auto"/>
              <w:rPr>
                <w:rFonts w:ascii="Proxima Nova ExCn Rg" w:hAnsi="Proxima Nova ExCn Rg"/>
                <w:b/>
              </w:rPr>
            </w:pPr>
          </w:p>
        </w:tc>
        <w:tc>
          <w:tcPr>
            <w:tcW w:w="1037" w:type="dxa"/>
          </w:tcPr>
          <w:p w:rsidR="00F55A6F" w:rsidRPr="00D7272F" w:rsidRDefault="00F55A6F" w:rsidP="00A507C3">
            <w:pPr>
              <w:spacing w:after="0" w:line="240" w:lineRule="auto"/>
              <w:rPr>
                <w:rFonts w:ascii="Proxima Nova ExCn Rg" w:hAnsi="Proxima Nova ExCn Rg"/>
                <w:b/>
              </w:rPr>
            </w:pPr>
          </w:p>
        </w:tc>
      </w:tr>
    </w:tbl>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 _____________________-</w:t>
      </w:r>
    </w:p>
    <w:p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rsidR="00996F12" w:rsidRPr="00D7272F" w:rsidRDefault="00996F12" w:rsidP="00A507C3">
      <w:pPr>
        <w:spacing w:before="120" w:after="0" w:line="240" w:lineRule="auto"/>
        <w:rPr>
          <w:rFonts w:ascii="Proxima Nova ExCn Rg" w:hAnsi="Proxima Nova ExCn Rg"/>
          <w:sz w:val="28"/>
          <w:vertAlign w:val="superscript"/>
        </w:rPr>
      </w:pPr>
    </w:p>
    <w:p w:rsidR="00F55A6F" w:rsidRPr="00D7272F" w:rsidRDefault="00F55A6F" w:rsidP="00A507C3">
      <w:pPr>
        <w:spacing w:before="120" w:after="0" w:line="240" w:lineRule="auto"/>
        <w:rPr>
          <w:rFonts w:ascii="Proxima Nova ExCn Rg" w:hAnsi="Proxima Nova ExCn Rg"/>
          <w:sz w:val="28"/>
        </w:rPr>
      </w:pPr>
    </w:p>
    <w:p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rsidR="00F55A6F" w:rsidRPr="00D7272F" w:rsidRDefault="00F55A6F" w:rsidP="00A507C3">
      <w:pPr>
        <w:spacing w:before="120" w:after="0" w:line="240" w:lineRule="auto"/>
        <w:jc w:val="center"/>
        <w:outlineLvl w:val="0"/>
        <w:rPr>
          <w:rFonts w:ascii="Proxima Nova ExCn Rg" w:hAnsi="Proxima Nova ExCn Rg"/>
          <w:b/>
          <w:sz w:val="28"/>
        </w:rPr>
      </w:pPr>
      <w:bookmarkStart w:id="85" w:name="_Toc443052710"/>
      <w:bookmarkStart w:id="86" w:name="_Toc424563923"/>
      <w:r w:rsidRPr="00D7272F">
        <w:rPr>
          <w:rFonts w:ascii="Proxima Nova ExCn Rg" w:hAnsi="Proxima Nova ExCn Rg"/>
          <w:b/>
          <w:sz w:val="28"/>
        </w:rPr>
        <w:t>ПОЯСНИТЕЛЬНАЯ ЗАПИСКА</w:t>
      </w:r>
      <w:bookmarkEnd w:id="85"/>
      <w:bookmarkEnd w:id="86"/>
    </w:p>
    <w:p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об изменении (отсутствии изменения) начальной (максимальной) цены договора в случае внесения изменений в документацию о закупке</w:t>
      </w:r>
    </w:p>
    <w:p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rsidR="00F55A6F" w:rsidRPr="00D7272F" w:rsidRDefault="00F55A6F" w:rsidP="00A507C3">
      <w:pPr>
        <w:pBdr>
          <w:bottom w:val="single" w:sz="4" w:space="1" w:color="auto"/>
        </w:pBdr>
        <w:spacing w:after="0" w:line="240" w:lineRule="auto"/>
        <w:rPr>
          <w:rFonts w:ascii="Proxima Nova ExCn Rg" w:hAnsi="Proxima Nova ExCn Rg"/>
          <w:sz w:val="20"/>
          <w:szCs w:val="20"/>
        </w:rPr>
      </w:pP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rsidR="00F55A6F" w:rsidRPr="00D7272F" w:rsidRDefault="00F55A6F" w:rsidP="00A507C3">
      <w:pPr>
        <w:pBdr>
          <w:bottom w:val="single" w:sz="4" w:space="1" w:color="auto"/>
        </w:pBdr>
        <w:spacing w:after="0" w:line="240" w:lineRule="auto"/>
        <w:rPr>
          <w:rFonts w:ascii="Proxima Nova ExCn Rg" w:hAnsi="Proxima Nova ExCn Rg"/>
          <w:sz w:val="20"/>
          <w:szCs w:val="20"/>
        </w:rPr>
      </w:pP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rsidTr="00D85E2D">
        <w:tc>
          <w:tcPr>
            <w:tcW w:w="851" w:type="dxa"/>
            <w:vMerge w:val="restart"/>
            <w:tcBorders>
              <w:top w:val="single" w:sz="4" w:space="0" w:color="auto"/>
              <w:left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rsidTr="00D85E2D">
        <w:tc>
          <w:tcPr>
            <w:tcW w:w="851" w:type="dxa"/>
            <w:vMerge/>
            <w:tcBorders>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Del="00793FA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21"/>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r w:rsidR="00BF107C" w:rsidRPr="00D7272F" w:rsidTr="00D85E2D">
        <w:tc>
          <w:tcPr>
            <w:tcW w:w="851" w:type="dxa"/>
            <w:tcBorders>
              <w:top w:val="single" w:sz="4" w:space="0" w:color="auto"/>
              <w:left w:val="single" w:sz="4" w:space="0" w:color="auto"/>
              <w:bottom w:val="single" w:sz="4" w:space="0" w:color="auto"/>
              <w:right w:val="single" w:sz="4" w:space="0" w:color="auto"/>
            </w:tcBorders>
          </w:tcPr>
          <w:p w:rsidR="00BF107C" w:rsidRPr="00D7272F" w:rsidRDefault="00BF107C"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BF107C" w:rsidRPr="00D7272F" w:rsidRDefault="00BF107C" w:rsidP="00A507C3">
            <w:pPr>
              <w:spacing w:after="0" w:line="240" w:lineRule="auto"/>
              <w:ind w:left="57" w:right="57"/>
              <w:rPr>
                <w:rFonts w:ascii="Proxima Nova ExCn Rg" w:hAnsi="Proxima Nova ExCn Rg"/>
              </w:rPr>
            </w:pPr>
          </w:p>
        </w:tc>
      </w:tr>
      <w:tr w:rsidR="00F55A6F" w:rsidRPr="00D7272F" w:rsidTr="00D85E2D">
        <w:tc>
          <w:tcPr>
            <w:tcW w:w="851" w:type="dxa"/>
            <w:tcBorders>
              <w:top w:val="single" w:sz="4" w:space="0" w:color="auto"/>
              <w:left w:val="single" w:sz="4" w:space="0" w:color="auto"/>
              <w:bottom w:val="single" w:sz="4" w:space="0" w:color="auto"/>
              <w:right w:val="single" w:sz="4" w:space="0" w:color="auto"/>
            </w:tcBorders>
          </w:tcPr>
          <w:p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rsidR="00F55A6F" w:rsidRPr="00D7272F" w:rsidRDefault="00F55A6F" w:rsidP="00A507C3">
            <w:pPr>
              <w:spacing w:after="0" w:line="240" w:lineRule="auto"/>
              <w:ind w:left="57" w:right="57"/>
              <w:rPr>
                <w:rFonts w:ascii="Proxima Nova ExCn Rg" w:hAnsi="Proxima Nova ExCn Rg"/>
              </w:rPr>
            </w:pPr>
          </w:p>
        </w:tc>
      </w:tr>
    </w:tbl>
    <w:p w:rsidR="00F55A6F" w:rsidRPr="00D7272F" w:rsidRDefault="00F55A6F" w:rsidP="000A4410">
      <w:pPr>
        <w:spacing w:after="0" w:line="240" w:lineRule="auto"/>
        <w:rPr>
          <w:rFonts w:ascii="Proxima Nova ExCn Rg" w:hAnsi="Proxima Nova ExCn Rg"/>
          <w:sz w:val="28"/>
          <w:vertAlign w:val="superscript"/>
        </w:rPr>
      </w:pPr>
    </w:p>
    <w:p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rsidR="00F55A6F" w:rsidRPr="00D7272F" w:rsidRDefault="00F55A6F" w:rsidP="00A507C3">
      <w:pPr>
        <w:spacing w:before="120" w:after="0" w:line="240" w:lineRule="auto"/>
        <w:jc w:val="both"/>
        <w:rPr>
          <w:rFonts w:ascii="Proxima Nova ExCn Rg" w:hAnsi="Proxima Nova ExCn Rg"/>
          <w:sz w:val="28"/>
        </w:rPr>
      </w:pP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rsidR="00F55A6F" w:rsidRPr="00D7272F" w:rsidRDefault="00F55A6F" w:rsidP="00A507C3">
      <w:pPr>
        <w:spacing w:after="0" w:line="240" w:lineRule="auto"/>
        <w:rPr>
          <w:rFonts w:ascii="Proxima Nova ExCn Rg" w:hAnsi="Proxima Nova ExCn Rg"/>
          <w:sz w:val="28"/>
        </w:rPr>
      </w:pP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22"/>
      </w:r>
      <w:r w:rsidRPr="0093153C">
        <w:rPr>
          <w:rFonts w:ascii="Proxima Nova ExCn Rg" w:hAnsi="Proxima Nova ExCn Rg"/>
          <w:i/>
          <w:sz w:val="28"/>
        </w:rPr>
        <w:t>,</w:t>
      </w:r>
      <w:r w:rsidRPr="00D7272F">
        <w:rPr>
          <w:rFonts w:ascii="Proxima Nova ExCn Rg" w:hAnsi="Proxima Nova ExCn Rg"/>
          <w:sz w:val="28"/>
        </w:rPr>
        <w:t>]</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rsidR="00F55A6F" w:rsidRPr="00D7272F" w:rsidRDefault="00F55A6F" w:rsidP="000A4410">
      <w:pPr>
        <w:spacing w:after="0" w:line="240" w:lineRule="auto"/>
        <w:rPr>
          <w:rFonts w:ascii="Proxima Nova ExCn Rg" w:hAnsi="Proxima Nova ExCn Rg"/>
          <w:sz w:val="28"/>
          <w:vertAlign w:val="superscript"/>
        </w:rPr>
      </w:pP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rsidR="00034071" w:rsidRPr="00D7272F" w:rsidRDefault="00034071" w:rsidP="00A507C3">
      <w:pPr>
        <w:spacing w:after="0" w:line="240" w:lineRule="auto"/>
        <w:rPr>
          <w:rFonts w:ascii="Proxima Nova ExCn Rg" w:hAnsi="Proxima Nova ExCn Rg"/>
          <w:sz w:val="28"/>
          <w:szCs w:val="28"/>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3"/>
      </w:tblGrid>
      <w:tr w:rsidR="00034071" w:rsidRPr="00B90BC2" w:rsidTr="000F4E7F">
        <w:tc>
          <w:tcPr>
            <w:tcW w:w="9853" w:type="dxa"/>
          </w:tcPr>
          <w:p w:rsidR="00034071" w:rsidRPr="00D7272F" w:rsidRDefault="00034071" w:rsidP="000F4E7F">
            <w:pPr>
              <w:spacing w:after="120" w:line="240" w:lineRule="auto"/>
              <w:rPr>
                <w:rFonts w:ascii="Proxima Nova ExCn Rg" w:hAnsi="Proxima Nova ExCn Rg"/>
                <w:sz w:val="28"/>
                <w:szCs w:val="28"/>
              </w:rPr>
            </w:pPr>
            <w:r w:rsidRPr="00D7272F">
              <w:rPr>
                <w:rFonts w:ascii="Proxima Nova ExCn Rg" w:hAnsi="Proxima Nova ExCn Rg"/>
                <w:sz w:val="28"/>
                <w:szCs w:val="28"/>
              </w:rPr>
              <w:t>Отметка о возможности применения налогового вычета</w:t>
            </w:r>
          </w:p>
          <w:p w:rsidR="00034071" w:rsidRPr="00D7272F" w:rsidRDefault="00034071" w:rsidP="000F4E7F">
            <w:pPr>
              <w:spacing w:after="0" w:line="240" w:lineRule="auto"/>
              <w:rPr>
                <w:rFonts w:ascii="Proxima Nova ExCn Rg" w:hAnsi="Proxima Nova ExCn Rg"/>
                <w:sz w:val="28"/>
                <w:szCs w:val="28"/>
              </w:rPr>
            </w:pPr>
            <w:r w:rsidRPr="00D7272F">
              <w:rPr>
                <w:rFonts w:ascii="Proxima Nova ExCn Rg" w:hAnsi="Proxima Nova ExCn Rg"/>
                <w:sz w:val="28"/>
                <w:szCs w:val="28"/>
              </w:rPr>
              <w:t>[</w:t>
            </w:r>
            <w:r w:rsidRPr="0093153C">
              <w:rPr>
                <w:rFonts w:ascii="Proxima Nova ExCn Rg" w:hAnsi="Proxima Nova ExCn Rg"/>
                <w:i/>
                <w:sz w:val="28"/>
                <w:szCs w:val="28"/>
              </w:rPr>
              <w:t>указывается наименование соответствующего структурного подразделения по бухгалтерскому и налоговому учету</w:t>
            </w:r>
            <w:r w:rsidRPr="00D7272F">
              <w:rPr>
                <w:rFonts w:ascii="Proxima Nova ExCn Rg" w:hAnsi="Proxima Nova ExCn Rg"/>
                <w:sz w:val="28"/>
                <w:szCs w:val="28"/>
              </w:rPr>
              <w:t>]:</w:t>
            </w:r>
          </w:p>
          <w:p w:rsidR="00034071" w:rsidRPr="00D7272F" w:rsidRDefault="00034071" w:rsidP="000F4E7F">
            <w:pPr>
              <w:spacing w:before="120" w:after="0" w:line="240" w:lineRule="auto"/>
              <w:rPr>
                <w:rFonts w:ascii="Proxima Nova ExCn Rg" w:hAnsi="Proxima Nova ExCn Rg"/>
                <w:sz w:val="28"/>
                <w:szCs w:val="28"/>
              </w:rPr>
            </w:pPr>
            <w:r w:rsidRPr="00D7272F">
              <w:rPr>
                <w:rFonts w:ascii="Proxima Nova ExCn Rg" w:hAnsi="Proxima Nova ExCn Rg"/>
                <w:sz w:val="28"/>
                <w:szCs w:val="28"/>
              </w:rPr>
              <w:t>Применение налогового вычета (НДС) возможно / невозможно [</w:t>
            </w:r>
            <w:r w:rsidRPr="0093153C">
              <w:rPr>
                <w:rFonts w:ascii="Proxima Nova ExCn Rg" w:hAnsi="Proxima Nova ExCn Rg"/>
                <w:i/>
                <w:sz w:val="28"/>
                <w:szCs w:val="28"/>
              </w:rPr>
              <w:t>указывается (подчеркивается) необходимое</w:t>
            </w:r>
            <w:r w:rsidRPr="00D7272F">
              <w:rPr>
                <w:rFonts w:ascii="Proxima Nova ExCn Rg" w:hAnsi="Proxima Nova ExCn Rg"/>
                <w:sz w:val="28"/>
                <w:szCs w:val="28"/>
              </w:rPr>
              <w:t>].</w:t>
            </w:r>
          </w:p>
          <w:p w:rsidR="00034071" w:rsidRPr="00D7272F" w:rsidRDefault="00034071" w:rsidP="000F4E7F">
            <w:pPr>
              <w:spacing w:after="0" w:line="240" w:lineRule="auto"/>
              <w:rPr>
                <w:rFonts w:ascii="Proxima Nova ExCn Rg" w:hAnsi="Proxima Nova ExCn Rg"/>
                <w:sz w:val="28"/>
                <w:szCs w:val="28"/>
              </w:rPr>
            </w:pPr>
          </w:p>
          <w:p w:rsidR="00034071" w:rsidRPr="00D7272F" w:rsidRDefault="00034071" w:rsidP="000F4E7F">
            <w:pPr>
              <w:spacing w:after="0" w:line="240" w:lineRule="auto"/>
              <w:rPr>
                <w:rFonts w:ascii="Proxima Nova ExCn Rg" w:hAnsi="Proxima Nova ExCn Rg"/>
                <w:sz w:val="28"/>
                <w:szCs w:val="28"/>
              </w:rPr>
            </w:pPr>
            <w:r w:rsidRPr="00D7272F">
              <w:rPr>
                <w:rFonts w:ascii="Proxima Nova ExCn Rg" w:hAnsi="Proxima Nova ExCn Rg"/>
                <w:sz w:val="28"/>
                <w:szCs w:val="28"/>
              </w:rPr>
              <w:t>_______________________________________</w:t>
            </w:r>
          </w:p>
          <w:p w:rsidR="00034071" w:rsidRPr="00D7272F" w:rsidRDefault="00034071" w:rsidP="000F4E7F">
            <w:pPr>
              <w:spacing w:after="0" w:line="240" w:lineRule="auto"/>
              <w:rPr>
                <w:rFonts w:ascii="Proxima Nova ExCn Rg" w:hAnsi="Proxima Nova ExCn Rg"/>
                <w:sz w:val="28"/>
                <w:szCs w:val="28"/>
                <w:vertAlign w:val="superscript"/>
              </w:rPr>
            </w:pPr>
            <w:r w:rsidRPr="00D7272F">
              <w:rPr>
                <w:rFonts w:ascii="Proxima Nova ExCn Rg" w:hAnsi="Proxima Nova ExCn Rg"/>
                <w:sz w:val="28"/>
                <w:szCs w:val="28"/>
                <w:vertAlign w:val="superscript"/>
              </w:rPr>
              <w:t>(Ф.И.О., должность, контактный телефон)</w:t>
            </w:r>
          </w:p>
          <w:p w:rsidR="00034071" w:rsidRPr="00D7272F" w:rsidRDefault="00034071" w:rsidP="000F4E7F">
            <w:pPr>
              <w:spacing w:after="0" w:line="240" w:lineRule="auto"/>
              <w:rPr>
                <w:rFonts w:ascii="Proxima Nova ExCn Rg" w:hAnsi="Proxima Nova ExCn Rg"/>
                <w:sz w:val="28"/>
                <w:szCs w:val="28"/>
                <w:vertAlign w:val="superscript"/>
              </w:rPr>
            </w:pPr>
          </w:p>
          <w:p w:rsidR="00034071" w:rsidRPr="00D7272F" w:rsidRDefault="00034071" w:rsidP="000F4E7F">
            <w:pPr>
              <w:spacing w:after="0" w:line="240" w:lineRule="auto"/>
              <w:rPr>
                <w:rFonts w:ascii="Proxima Nova ExCn Rg" w:hAnsi="Proxima Nova ExCn Rg"/>
                <w:sz w:val="28"/>
                <w:szCs w:val="28"/>
              </w:rPr>
            </w:pPr>
            <w:r w:rsidRPr="00D7272F">
              <w:rPr>
                <w:rFonts w:ascii="Proxima Nova ExCn Rg" w:hAnsi="Proxima Nova ExCn Rg"/>
                <w:sz w:val="28"/>
                <w:szCs w:val="28"/>
              </w:rPr>
              <w:t>"__" ______________ 20__ г.</w:t>
            </w:r>
          </w:p>
          <w:p w:rsidR="00034071" w:rsidRPr="00DD32EB" w:rsidRDefault="00034071" w:rsidP="000F4E7F">
            <w:pPr>
              <w:spacing w:after="0" w:line="240" w:lineRule="auto"/>
              <w:rPr>
                <w:rFonts w:ascii="Proxima Nova ExCn Rg" w:hAnsi="Proxima Nova ExCn Rg"/>
                <w:sz w:val="28"/>
                <w:szCs w:val="28"/>
              </w:rPr>
            </w:pPr>
            <w:r w:rsidRPr="00D7272F">
              <w:rPr>
                <w:rFonts w:ascii="Proxima Nova ExCn Rg" w:hAnsi="Proxima Nova ExCn Rg"/>
                <w:sz w:val="28"/>
                <w:szCs w:val="28"/>
                <w:vertAlign w:val="superscript"/>
              </w:rPr>
              <w:t>(дата проставления отметки)</w:t>
            </w:r>
          </w:p>
        </w:tc>
      </w:tr>
    </w:tbl>
    <w:p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76E" w:rsidRDefault="00DB676E" w:rsidP="001728DC">
      <w:pPr>
        <w:spacing w:after="0" w:line="240" w:lineRule="auto"/>
      </w:pPr>
      <w:r>
        <w:separator/>
      </w:r>
    </w:p>
  </w:endnote>
  <w:endnote w:type="continuationSeparator" w:id="0">
    <w:p w:rsidR="00DB676E" w:rsidRDefault="00DB676E" w:rsidP="001728DC">
      <w:pPr>
        <w:spacing w:after="0" w:line="240" w:lineRule="auto"/>
      </w:pPr>
      <w:r>
        <w:continuationSeparator/>
      </w:r>
    </w:p>
  </w:endnote>
  <w:endnote w:type="continuationNotice" w:id="1">
    <w:p w:rsidR="00DB676E" w:rsidRDefault="00DB67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6E" w:rsidRPr="000A4410" w:rsidRDefault="00DB676E" w:rsidP="000A4410">
    <w:pPr>
      <w:pStyle w:val="a5"/>
      <w:jc w:val="right"/>
      <w:rPr>
        <w:rFonts w:ascii="Proxima Nova ExCn Rg" w:hAnsi="Proxima Nova ExCn Rg"/>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6E" w:rsidRPr="000A4410" w:rsidRDefault="00DB676E"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sidR="00C25F4D">
      <w:rPr>
        <w:rFonts w:ascii="Proxima Nova ExCn Rg" w:hAnsi="Proxima Nova ExCn Rg"/>
        <w:noProof/>
        <w:sz w:val="28"/>
        <w:szCs w:val="28"/>
      </w:rPr>
      <w:t>19</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6E" w:rsidRPr="000A4410" w:rsidRDefault="00DB676E" w:rsidP="000A441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6E" w:rsidRPr="000A4410" w:rsidRDefault="00DB676E"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sidR="00C25F4D">
      <w:rPr>
        <w:rFonts w:ascii="Proxima Nova ExCn Rg" w:hAnsi="Proxima Nova ExCn Rg"/>
        <w:noProof/>
      </w:rPr>
      <w:t>27</w:t>
    </w:r>
    <w:r w:rsidRPr="00855F2B">
      <w:rPr>
        <w:rFonts w:ascii="Proxima Nova ExCn Rg" w:hAnsi="Proxima Nova ExCn R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76E" w:rsidRDefault="00DB676E" w:rsidP="001728DC">
      <w:pPr>
        <w:spacing w:after="0" w:line="240" w:lineRule="auto"/>
      </w:pPr>
      <w:r>
        <w:separator/>
      </w:r>
    </w:p>
  </w:footnote>
  <w:footnote w:type="continuationSeparator" w:id="0">
    <w:p w:rsidR="00DB676E" w:rsidRDefault="00DB676E" w:rsidP="001728DC">
      <w:pPr>
        <w:spacing w:after="0" w:line="240" w:lineRule="auto"/>
      </w:pPr>
      <w:r>
        <w:continuationSeparator/>
      </w:r>
    </w:p>
  </w:footnote>
  <w:footnote w:type="continuationNotice" w:id="1">
    <w:p w:rsidR="00DB676E" w:rsidRDefault="00DB676E">
      <w:pPr>
        <w:spacing w:after="0" w:line="240" w:lineRule="auto"/>
      </w:pPr>
    </w:p>
  </w:footnote>
  <w:footnote w:id="2">
    <w:p w:rsidR="00DB676E" w:rsidRPr="00B063AE" w:rsidRDefault="00DB676E" w:rsidP="00B90BC2">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Данная норма не применяется п</w:t>
      </w:r>
      <w:r w:rsidRPr="00B063AE">
        <w:rPr>
          <w:rStyle w:val="afa"/>
          <w:rFonts w:ascii="Proxima Nova ExCn Rg" w:hAnsi="Proxima Nova ExCn Rg"/>
          <w:vertAlign w:val="baseline"/>
        </w:rPr>
        <w:t>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w:t>
      </w:r>
      <w:r w:rsidRPr="00B063AE">
        <w:rPr>
          <w:rFonts w:ascii="Proxima Nova ExCn Rg" w:hAnsi="Proxima Nova ExCn Rg"/>
        </w:rPr>
        <w:t>.</w:t>
      </w:r>
    </w:p>
  </w:footnote>
  <w:footnote w:id="3">
    <w:p w:rsidR="00DB676E" w:rsidRPr="00B063AE" w:rsidRDefault="00DB676E">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4">
    <w:p w:rsidR="00DB676E" w:rsidRPr="00B063AE" w:rsidRDefault="00DB676E">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 (или)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5">
    <w:p w:rsidR="00DB676E" w:rsidRPr="00B063AE" w:rsidRDefault="00DB676E">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hyperlink r:id="rId1" w:history="1">
        <w:r w:rsidRPr="00B063AE">
          <w:rPr>
            <w:rFonts w:ascii="Proxima Nova ExCn Rg" w:hAnsi="Proxima Nova ExCn Rg"/>
          </w:rPr>
          <w:t>http://www.gks.ru/wps/wcm/connect/rosstat_main/rosstat/ru/statistics/tariffs/</w:t>
        </w:r>
      </w:hyperlink>
    </w:p>
  </w:footnote>
  <w:footnote w:id="6">
    <w:p w:rsidR="00DB676E" w:rsidRPr="00B063AE" w:rsidRDefault="00DB676E"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Для ГО ХК (ИС) за вычетом планируемых к получению дивидендов от организаций ХК (ИС)</w:t>
      </w:r>
    </w:p>
  </w:footnote>
  <w:footnote w:id="7">
    <w:p w:rsidR="00DB676E" w:rsidRPr="00B063AE" w:rsidRDefault="00DB676E">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70,4 тыс. руб.: 60 тыс. руб. (за 50 млн. руб. выручки) + 8 тыс. руб. (за каждые 10 млн. руб. выручки сверх установленных 50 млн. руб.) + 2,4 тыс. руб. (за 3 млн. руб. выручки, согласно установленной пропорции – за каждый 1 млн. выручки – 800 руб.).</w:t>
      </w:r>
    </w:p>
  </w:footnote>
  <w:footnote w:id="8">
    <w:p w:rsidR="00DB676E" w:rsidRPr="00B063AE" w:rsidRDefault="00DB676E">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9">
    <w:p w:rsidR="00DB676E" w:rsidRPr="00B063AE" w:rsidRDefault="00DB676E">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0">
    <w:p w:rsidR="00DB676E" w:rsidRPr="00B063AE" w:rsidRDefault="00DB676E">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1">
    <w:p w:rsidR="00DB676E" w:rsidRPr="00B063AE" w:rsidRDefault="00DB676E">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2">
    <w:p w:rsidR="00DB676E" w:rsidRPr="00B063AE" w:rsidRDefault="00DB676E">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3">
    <w:p w:rsidR="00DB676E" w:rsidRPr="00B063AE" w:rsidRDefault="00DB676E">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14">
    <w:p w:rsidR="00DB676E" w:rsidRPr="00B063AE" w:rsidRDefault="00DB676E">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15">
    <w:p w:rsidR="00DB676E" w:rsidRPr="00B063AE" w:rsidRDefault="00DB676E"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16">
    <w:p w:rsidR="00DB676E" w:rsidRPr="00B063AE" w:rsidRDefault="00DB676E"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17">
    <w:p w:rsidR="00DB676E" w:rsidRPr="00ED3065" w:rsidRDefault="00DB676E">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18">
    <w:p w:rsidR="00DB676E" w:rsidRDefault="00DB676E">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DF53D8">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19">
    <w:p w:rsidR="00DB676E" w:rsidRPr="00B063AE" w:rsidRDefault="00DB676E">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20">
    <w:p w:rsidR="00DB676E" w:rsidRPr="00B063AE" w:rsidRDefault="00DB676E">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21">
    <w:p w:rsidR="00DB676E" w:rsidRPr="00B063AE" w:rsidRDefault="00DB676E">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2">
    <w:p w:rsidR="00DB676E" w:rsidRPr="00B063AE" w:rsidRDefault="00DB676E">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6E" w:rsidRPr="000A4410" w:rsidRDefault="00DB676E" w:rsidP="000A4410">
    <w:pPr>
      <w:pStyle w:val="a3"/>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76E" w:rsidRPr="000A4410" w:rsidRDefault="00DB676E"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3B1432AE"/>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11"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2" w15:restartNumberingAfterBreak="0">
    <w:nsid w:val="52746AA5"/>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15"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num w:numId="1">
    <w:abstractNumId w:val="11"/>
  </w:num>
  <w:num w:numId="2">
    <w:abstractNumId w:val="15"/>
  </w:num>
  <w:num w:numId="3">
    <w:abstractNumId w:val="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1"/>
  </w:num>
  <w:num w:numId="8">
    <w:abstractNumId w:val="14"/>
  </w:num>
  <w:num w:numId="9">
    <w:abstractNumId w:val="3"/>
  </w:num>
  <w:num w:numId="10">
    <w:abstractNumId w:val="4"/>
  </w:num>
  <w:num w:numId="11">
    <w:abstractNumId w:val="2"/>
  </w:num>
  <w:num w:numId="12">
    <w:abstractNumId w:val="7"/>
  </w:num>
  <w:num w:numId="13">
    <w:abstractNumId w:val="12"/>
  </w:num>
  <w:num w:numId="14">
    <w:abstractNumId w:val="13"/>
  </w:num>
  <w:num w:numId="15">
    <w:abstractNumId w:val="9"/>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9"/>
    <w:rsid w:val="00000BF8"/>
    <w:rsid w:val="00001248"/>
    <w:rsid w:val="0000143F"/>
    <w:rsid w:val="00001777"/>
    <w:rsid w:val="000036B8"/>
    <w:rsid w:val="00003B1F"/>
    <w:rsid w:val="00003EEA"/>
    <w:rsid w:val="00005062"/>
    <w:rsid w:val="0000589F"/>
    <w:rsid w:val="00006A05"/>
    <w:rsid w:val="00006D3B"/>
    <w:rsid w:val="0000724B"/>
    <w:rsid w:val="00007441"/>
    <w:rsid w:val="0001134C"/>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4071"/>
    <w:rsid w:val="000340A3"/>
    <w:rsid w:val="00035E1E"/>
    <w:rsid w:val="00036C25"/>
    <w:rsid w:val="00037A2F"/>
    <w:rsid w:val="00040EE5"/>
    <w:rsid w:val="00042543"/>
    <w:rsid w:val="00043DBE"/>
    <w:rsid w:val="00044597"/>
    <w:rsid w:val="0004536C"/>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C40"/>
    <w:rsid w:val="00071CC2"/>
    <w:rsid w:val="00072929"/>
    <w:rsid w:val="000737D4"/>
    <w:rsid w:val="00076576"/>
    <w:rsid w:val="00077FCB"/>
    <w:rsid w:val="00080DEF"/>
    <w:rsid w:val="00086260"/>
    <w:rsid w:val="00086CF7"/>
    <w:rsid w:val="00087E18"/>
    <w:rsid w:val="00093E88"/>
    <w:rsid w:val="000945C3"/>
    <w:rsid w:val="0009545B"/>
    <w:rsid w:val="00095496"/>
    <w:rsid w:val="00096ACD"/>
    <w:rsid w:val="00096E8A"/>
    <w:rsid w:val="000A17F6"/>
    <w:rsid w:val="000A19AF"/>
    <w:rsid w:val="000A2E46"/>
    <w:rsid w:val="000A4410"/>
    <w:rsid w:val="000A5365"/>
    <w:rsid w:val="000A5702"/>
    <w:rsid w:val="000A607C"/>
    <w:rsid w:val="000A729C"/>
    <w:rsid w:val="000B09F9"/>
    <w:rsid w:val="000B1835"/>
    <w:rsid w:val="000B5DFE"/>
    <w:rsid w:val="000B63AE"/>
    <w:rsid w:val="000C0720"/>
    <w:rsid w:val="000C07CB"/>
    <w:rsid w:val="000C354F"/>
    <w:rsid w:val="000C3B69"/>
    <w:rsid w:val="000C46FD"/>
    <w:rsid w:val="000C4D4D"/>
    <w:rsid w:val="000C54E1"/>
    <w:rsid w:val="000C58EE"/>
    <w:rsid w:val="000C5977"/>
    <w:rsid w:val="000C73F0"/>
    <w:rsid w:val="000D0D89"/>
    <w:rsid w:val="000D1E3D"/>
    <w:rsid w:val="000D3831"/>
    <w:rsid w:val="000D3BFA"/>
    <w:rsid w:val="000D4C08"/>
    <w:rsid w:val="000D5C02"/>
    <w:rsid w:val="000D60DE"/>
    <w:rsid w:val="000D6C17"/>
    <w:rsid w:val="000D721F"/>
    <w:rsid w:val="000D7794"/>
    <w:rsid w:val="000E2518"/>
    <w:rsid w:val="000E2F85"/>
    <w:rsid w:val="000E35EA"/>
    <w:rsid w:val="000E5F27"/>
    <w:rsid w:val="000E6A6C"/>
    <w:rsid w:val="000E7E34"/>
    <w:rsid w:val="000F1BE9"/>
    <w:rsid w:val="000F29F5"/>
    <w:rsid w:val="000F2EB5"/>
    <w:rsid w:val="000F3D02"/>
    <w:rsid w:val="000F42A4"/>
    <w:rsid w:val="000F4E7F"/>
    <w:rsid w:val="000F5B9F"/>
    <w:rsid w:val="000F6346"/>
    <w:rsid w:val="000F6E30"/>
    <w:rsid w:val="001008D2"/>
    <w:rsid w:val="00101512"/>
    <w:rsid w:val="0010225E"/>
    <w:rsid w:val="0010291B"/>
    <w:rsid w:val="00104267"/>
    <w:rsid w:val="00104DBE"/>
    <w:rsid w:val="001119D3"/>
    <w:rsid w:val="00111C6C"/>
    <w:rsid w:val="001138DC"/>
    <w:rsid w:val="001140AA"/>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498"/>
    <w:rsid w:val="00133B95"/>
    <w:rsid w:val="00134CFA"/>
    <w:rsid w:val="00135451"/>
    <w:rsid w:val="0013775D"/>
    <w:rsid w:val="00137A15"/>
    <w:rsid w:val="00137DE8"/>
    <w:rsid w:val="00140D75"/>
    <w:rsid w:val="00141155"/>
    <w:rsid w:val="00141B7C"/>
    <w:rsid w:val="00143520"/>
    <w:rsid w:val="00145DA7"/>
    <w:rsid w:val="001463FF"/>
    <w:rsid w:val="00147774"/>
    <w:rsid w:val="0014794A"/>
    <w:rsid w:val="0015147C"/>
    <w:rsid w:val="00151E93"/>
    <w:rsid w:val="0015253D"/>
    <w:rsid w:val="00153ADF"/>
    <w:rsid w:val="00153F95"/>
    <w:rsid w:val="00156E0F"/>
    <w:rsid w:val="001608B4"/>
    <w:rsid w:val="001625FF"/>
    <w:rsid w:val="00163C22"/>
    <w:rsid w:val="00164084"/>
    <w:rsid w:val="00164557"/>
    <w:rsid w:val="001649D8"/>
    <w:rsid w:val="00164B87"/>
    <w:rsid w:val="00165A5C"/>
    <w:rsid w:val="001676DA"/>
    <w:rsid w:val="00170276"/>
    <w:rsid w:val="0017057A"/>
    <w:rsid w:val="001707A7"/>
    <w:rsid w:val="00170A5D"/>
    <w:rsid w:val="0017225D"/>
    <w:rsid w:val="001726FA"/>
    <w:rsid w:val="001728DC"/>
    <w:rsid w:val="00175136"/>
    <w:rsid w:val="0017526C"/>
    <w:rsid w:val="00176FF9"/>
    <w:rsid w:val="00177356"/>
    <w:rsid w:val="00177B7B"/>
    <w:rsid w:val="00177EE5"/>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501A"/>
    <w:rsid w:val="00195B5F"/>
    <w:rsid w:val="00195ED4"/>
    <w:rsid w:val="0019602E"/>
    <w:rsid w:val="00196141"/>
    <w:rsid w:val="00196A8F"/>
    <w:rsid w:val="00197456"/>
    <w:rsid w:val="00197732"/>
    <w:rsid w:val="001A136F"/>
    <w:rsid w:val="001A2D14"/>
    <w:rsid w:val="001A65BA"/>
    <w:rsid w:val="001A68CC"/>
    <w:rsid w:val="001A6B8D"/>
    <w:rsid w:val="001B125B"/>
    <w:rsid w:val="001B1783"/>
    <w:rsid w:val="001B1EFD"/>
    <w:rsid w:val="001B2237"/>
    <w:rsid w:val="001B4911"/>
    <w:rsid w:val="001B5217"/>
    <w:rsid w:val="001B6897"/>
    <w:rsid w:val="001B714F"/>
    <w:rsid w:val="001B7B55"/>
    <w:rsid w:val="001B7D16"/>
    <w:rsid w:val="001C2097"/>
    <w:rsid w:val="001C2944"/>
    <w:rsid w:val="001C308E"/>
    <w:rsid w:val="001C5D3E"/>
    <w:rsid w:val="001C75B0"/>
    <w:rsid w:val="001D1986"/>
    <w:rsid w:val="001D3DA6"/>
    <w:rsid w:val="001D564E"/>
    <w:rsid w:val="001D5EBF"/>
    <w:rsid w:val="001D6323"/>
    <w:rsid w:val="001D692B"/>
    <w:rsid w:val="001D7840"/>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CAB"/>
    <w:rsid w:val="001F7515"/>
    <w:rsid w:val="001F7EE8"/>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3B50"/>
    <w:rsid w:val="00224481"/>
    <w:rsid w:val="002247A7"/>
    <w:rsid w:val="00227FA2"/>
    <w:rsid w:val="0023025A"/>
    <w:rsid w:val="00232895"/>
    <w:rsid w:val="00232EC0"/>
    <w:rsid w:val="00233131"/>
    <w:rsid w:val="00233333"/>
    <w:rsid w:val="00233D22"/>
    <w:rsid w:val="00233D56"/>
    <w:rsid w:val="00235951"/>
    <w:rsid w:val="00236286"/>
    <w:rsid w:val="00236AB7"/>
    <w:rsid w:val="00237428"/>
    <w:rsid w:val="00244646"/>
    <w:rsid w:val="002453E2"/>
    <w:rsid w:val="0024596C"/>
    <w:rsid w:val="0024609A"/>
    <w:rsid w:val="002461B2"/>
    <w:rsid w:val="002470E2"/>
    <w:rsid w:val="00251BE4"/>
    <w:rsid w:val="002525C0"/>
    <w:rsid w:val="002527A5"/>
    <w:rsid w:val="002528CD"/>
    <w:rsid w:val="00253340"/>
    <w:rsid w:val="00253632"/>
    <w:rsid w:val="002538B2"/>
    <w:rsid w:val="002553C9"/>
    <w:rsid w:val="002575A6"/>
    <w:rsid w:val="002602A3"/>
    <w:rsid w:val="002602B4"/>
    <w:rsid w:val="00260F61"/>
    <w:rsid w:val="002610D1"/>
    <w:rsid w:val="002610ED"/>
    <w:rsid w:val="00262B37"/>
    <w:rsid w:val="002631E8"/>
    <w:rsid w:val="0026337C"/>
    <w:rsid w:val="00263DE9"/>
    <w:rsid w:val="00264F14"/>
    <w:rsid w:val="00266393"/>
    <w:rsid w:val="00266412"/>
    <w:rsid w:val="0026753D"/>
    <w:rsid w:val="00267F59"/>
    <w:rsid w:val="00270BA2"/>
    <w:rsid w:val="0027146E"/>
    <w:rsid w:val="00273D3F"/>
    <w:rsid w:val="00275299"/>
    <w:rsid w:val="002755FC"/>
    <w:rsid w:val="002757BF"/>
    <w:rsid w:val="00275BA9"/>
    <w:rsid w:val="0027611E"/>
    <w:rsid w:val="00276BD2"/>
    <w:rsid w:val="00277646"/>
    <w:rsid w:val="00283A81"/>
    <w:rsid w:val="00283C2B"/>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275D"/>
    <w:rsid w:val="002C32F9"/>
    <w:rsid w:val="002C3AA6"/>
    <w:rsid w:val="002C3FB2"/>
    <w:rsid w:val="002C4538"/>
    <w:rsid w:val="002C4600"/>
    <w:rsid w:val="002C6541"/>
    <w:rsid w:val="002D478A"/>
    <w:rsid w:val="002D5906"/>
    <w:rsid w:val="002D5F3B"/>
    <w:rsid w:val="002D7E00"/>
    <w:rsid w:val="002E0048"/>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25D4"/>
    <w:rsid w:val="002F2683"/>
    <w:rsid w:val="002F36F7"/>
    <w:rsid w:val="002F37DC"/>
    <w:rsid w:val="002F3B7C"/>
    <w:rsid w:val="002F4EB9"/>
    <w:rsid w:val="002F6A87"/>
    <w:rsid w:val="002F70E0"/>
    <w:rsid w:val="00300132"/>
    <w:rsid w:val="00301CAB"/>
    <w:rsid w:val="00302CD1"/>
    <w:rsid w:val="0030327A"/>
    <w:rsid w:val="0030520C"/>
    <w:rsid w:val="00305FED"/>
    <w:rsid w:val="003073B3"/>
    <w:rsid w:val="00307711"/>
    <w:rsid w:val="00311521"/>
    <w:rsid w:val="003126A0"/>
    <w:rsid w:val="0031368D"/>
    <w:rsid w:val="00315364"/>
    <w:rsid w:val="00315ED7"/>
    <w:rsid w:val="00316C19"/>
    <w:rsid w:val="003173BF"/>
    <w:rsid w:val="003174F8"/>
    <w:rsid w:val="00317A62"/>
    <w:rsid w:val="00320B2B"/>
    <w:rsid w:val="00320DDC"/>
    <w:rsid w:val="003213AD"/>
    <w:rsid w:val="00322830"/>
    <w:rsid w:val="00324152"/>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BB0"/>
    <w:rsid w:val="003506CF"/>
    <w:rsid w:val="00351039"/>
    <w:rsid w:val="003524D8"/>
    <w:rsid w:val="0035305C"/>
    <w:rsid w:val="00353816"/>
    <w:rsid w:val="00353A05"/>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33FF"/>
    <w:rsid w:val="00374399"/>
    <w:rsid w:val="00376444"/>
    <w:rsid w:val="003764B4"/>
    <w:rsid w:val="003818E8"/>
    <w:rsid w:val="003828E1"/>
    <w:rsid w:val="00382969"/>
    <w:rsid w:val="0038337A"/>
    <w:rsid w:val="00384AF9"/>
    <w:rsid w:val="00385925"/>
    <w:rsid w:val="00386816"/>
    <w:rsid w:val="00386E15"/>
    <w:rsid w:val="003873E9"/>
    <w:rsid w:val="00387A9C"/>
    <w:rsid w:val="00387C33"/>
    <w:rsid w:val="00387EA0"/>
    <w:rsid w:val="00391A47"/>
    <w:rsid w:val="003948FB"/>
    <w:rsid w:val="00394BEF"/>
    <w:rsid w:val="003953CA"/>
    <w:rsid w:val="00395856"/>
    <w:rsid w:val="00397008"/>
    <w:rsid w:val="00397338"/>
    <w:rsid w:val="00397358"/>
    <w:rsid w:val="003979FD"/>
    <w:rsid w:val="003A0DC4"/>
    <w:rsid w:val="003A1D74"/>
    <w:rsid w:val="003A28E6"/>
    <w:rsid w:val="003A335B"/>
    <w:rsid w:val="003A3379"/>
    <w:rsid w:val="003A3991"/>
    <w:rsid w:val="003A5B4C"/>
    <w:rsid w:val="003A7101"/>
    <w:rsid w:val="003A7FF2"/>
    <w:rsid w:val="003B002D"/>
    <w:rsid w:val="003B1F0F"/>
    <w:rsid w:val="003B2DA3"/>
    <w:rsid w:val="003C0EBC"/>
    <w:rsid w:val="003C2195"/>
    <w:rsid w:val="003C3C9B"/>
    <w:rsid w:val="003C4BC8"/>
    <w:rsid w:val="003C57B5"/>
    <w:rsid w:val="003C756D"/>
    <w:rsid w:val="003D0154"/>
    <w:rsid w:val="003D0B76"/>
    <w:rsid w:val="003D0D20"/>
    <w:rsid w:val="003D232F"/>
    <w:rsid w:val="003D3FFE"/>
    <w:rsid w:val="003D4900"/>
    <w:rsid w:val="003D6C34"/>
    <w:rsid w:val="003E06F9"/>
    <w:rsid w:val="003E272E"/>
    <w:rsid w:val="003E28A1"/>
    <w:rsid w:val="003E46A7"/>
    <w:rsid w:val="003E46DA"/>
    <w:rsid w:val="003E5030"/>
    <w:rsid w:val="003E62E8"/>
    <w:rsid w:val="003E6D03"/>
    <w:rsid w:val="003F03DF"/>
    <w:rsid w:val="003F0825"/>
    <w:rsid w:val="003F08CA"/>
    <w:rsid w:val="003F11E9"/>
    <w:rsid w:val="003F3E23"/>
    <w:rsid w:val="003F3EFD"/>
    <w:rsid w:val="003F4665"/>
    <w:rsid w:val="003F566B"/>
    <w:rsid w:val="003F6762"/>
    <w:rsid w:val="003F6A4F"/>
    <w:rsid w:val="003F6FB1"/>
    <w:rsid w:val="003F77BD"/>
    <w:rsid w:val="003F786A"/>
    <w:rsid w:val="0040113F"/>
    <w:rsid w:val="00401F22"/>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C95"/>
    <w:rsid w:val="00423EF8"/>
    <w:rsid w:val="0042453B"/>
    <w:rsid w:val="00424FF6"/>
    <w:rsid w:val="004256C2"/>
    <w:rsid w:val="00425CA5"/>
    <w:rsid w:val="0042611C"/>
    <w:rsid w:val="00426715"/>
    <w:rsid w:val="004269C8"/>
    <w:rsid w:val="00427EE9"/>
    <w:rsid w:val="00432807"/>
    <w:rsid w:val="00434C7E"/>
    <w:rsid w:val="004353AF"/>
    <w:rsid w:val="004359CC"/>
    <w:rsid w:val="00436698"/>
    <w:rsid w:val="004368AD"/>
    <w:rsid w:val="00440812"/>
    <w:rsid w:val="00444004"/>
    <w:rsid w:val="0044631E"/>
    <w:rsid w:val="00446398"/>
    <w:rsid w:val="00446483"/>
    <w:rsid w:val="00446F0A"/>
    <w:rsid w:val="00450A79"/>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693"/>
    <w:rsid w:val="00472765"/>
    <w:rsid w:val="00473404"/>
    <w:rsid w:val="00476BA1"/>
    <w:rsid w:val="004772E5"/>
    <w:rsid w:val="0048076E"/>
    <w:rsid w:val="00480D3B"/>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983"/>
    <w:rsid w:val="004A31EE"/>
    <w:rsid w:val="004A379A"/>
    <w:rsid w:val="004A5AB9"/>
    <w:rsid w:val="004A5ADB"/>
    <w:rsid w:val="004A6AFF"/>
    <w:rsid w:val="004B0835"/>
    <w:rsid w:val="004B0E86"/>
    <w:rsid w:val="004B179E"/>
    <w:rsid w:val="004B3F53"/>
    <w:rsid w:val="004B4525"/>
    <w:rsid w:val="004B4624"/>
    <w:rsid w:val="004B4F05"/>
    <w:rsid w:val="004B59DD"/>
    <w:rsid w:val="004B6FBF"/>
    <w:rsid w:val="004B7191"/>
    <w:rsid w:val="004B753A"/>
    <w:rsid w:val="004C0504"/>
    <w:rsid w:val="004C10B8"/>
    <w:rsid w:val="004C29FE"/>
    <w:rsid w:val="004C33A5"/>
    <w:rsid w:val="004C63DC"/>
    <w:rsid w:val="004C642C"/>
    <w:rsid w:val="004C6877"/>
    <w:rsid w:val="004C73EB"/>
    <w:rsid w:val="004C73FB"/>
    <w:rsid w:val="004C7682"/>
    <w:rsid w:val="004C7818"/>
    <w:rsid w:val="004C786C"/>
    <w:rsid w:val="004C78FC"/>
    <w:rsid w:val="004C79C0"/>
    <w:rsid w:val="004D0646"/>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B2"/>
    <w:rsid w:val="004F1669"/>
    <w:rsid w:val="004F1BC0"/>
    <w:rsid w:val="004F333E"/>
    <w:rsid w:val="004F3646"/>
    <w:rsid w:val="004F3A7C"/>
    <w:rsid w:val="004F66AA"/>
    <w:rsid w:val="004F66ED"/>
    <w:rsid w:val="00500023"/>
    <w:rsid w:val="005008BB"/>
    <w:rsid w:val="00500A6D"/>
    <w:rsid w:val="00500AC3"/>
    <w:rsid w:val="00501093"/>
    <w:rsid w:val="005012C8"/>
    <w:rsid w:val="005013A7"/>
    <w:rsid w:val="005024C3"/>
    <w:rsid w:val="005057BD"/>
    <w:rsid w:val="00505DBE"/>
    <w:rsid w:val="00506C0A"/>
    <w:rsid w:val="00507551"/>
    <w:rsid w:val="00511B6B"/>
    <w:rsid w:val="00511F4D"/>
    <w:rsid w:val="005132CC"/>
    <w:rsid w:val="005134FB"/>
    <w:rsid w:val="00515936"/>
    <w:rsid w:val="00522880"/>
    <w:rsid w:val="00522DEF"/>
    <w:rsid w:val="00523E76"/>
    <w:rsid w:val="00525967"/>
    <w:rsid w:val="00525D54"/>
    <w:rsid w:val="00530089"/>
    <w:rsid w:val="005301F0"/>
    <w:rsid w:val="00531E31"/>
    <w:rsid w:val="00532303"/>
    <w:rsid w:val="00534553"/>
    <w:rsid w:val="00534A31"/>
    <w:rsid w:val="00534EE9"/>
    <w:rsid w:val="00534FB0"/>
    <w:rsid w:val="0053500F"/>
    <w:rsid w:val="005358A2"/>
    <w:rsid w:val="0053685C"/>
    <w:rsid w:val="005403A0"/>
    <w:rsid w:val="00540A75"/>
    <w:rsid w:val="00540C54"/>
    <w:rsid w:val="00540FBB"/>
    <w:rsid w:val="00541E9D"/>
    <w:rsid w:val="005428AE"/>
    <w:rsid w:val="00543E98"/>
    <w:rsid w:val="00544267"/>
    <w:rsid w:val="0054456D"/>
    <w:rsid w:val="00545046"/>
    <w:rsid w:val="00546247"/>
    <w:rsid w:val="005465E4"/>
    <w:rsid w:val="005473A8"/>
    <w:rsid w:val="005477BA"/>
    <w:rsid w:val="00547B5F"/>
    <w:rsid w:val="005502B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78F5"/>
    <w:rsid w:val="00580DEB"/>
    <w:rsid w:val="00581F38"/>
    <w:rsid w:val="005838DD"/>
    <w:rsid w:val="0058390D"/>
    <w:rsid w:val="00583998"/>
    <w:rsid w:val="00583FE1"/>
    <w:rsid w:val="00584D60"/>
    <w:rsid w:val="00585937"/>
    <w:rsid w:val="00586CE9"/>
    <w:rsid w:val="00587A09"/>
    <w:rsid w:val="005900C9"/>
    <w:rsid w:val="00591A9B"/>
    <w:rsid w:val="005924AB"/>
    <w:rsid w:val="00593035"/>
    <w:rsid w:val="005932C4"/>
    <w:rsid w:val="005933E5"/>
    <w:rsid w:val="00593949"/>
    <w:rsid w:val="005943CB"/>
    <w:rsid w:val="005951ED"/>
    <w:rsid w:val="005953E5"/>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6586"/>
    <w:rsid w:val="005E75C3"/>
    <w:rsid w:val="005F1536"/>
    <w:rsid w:val="005F219B"/>
    <w:rsid w:val="005F29CD"/>
    <w:rsid w:val="005F2C00"/>
    <w:rsid w:val="005F3862"/>
    <w:rsid w:val="005F50A1"/>
    <w:rsid w:val="005F55E9"/>
    <w:rsid w:val="005F7C90"/>
    <w:rsid w:val="006002B9"/>
    <w:rsid w:val="00601A6D"/>
    <w:rsid w:val="0060250A"/>
    <w:rsid w:val="006058AD"/>
    <w:rsid w:val="00605CAA"/>
    <w:rsid w:val="00606B68"/>
    <w:rsid w:val="00610C7E"/>
    <w:rsid w:val="00615582"/>
    <w:rsid w:val="00616FD6"/>
    <w:rsid w:val="00617565"/>
    <w:rsid w:val="00617DA5"/>
    <w:rsid w:val="00621ABF"/>
    <w:rsid w:val="0062233C"/>
    <w:rsid w:val="006226BA"/>
    <w:rsid w:val="00623E24"/>
    <w:rsid w:val="0062436C"/>
    <w:rsid w:val="0062449A"/>
    <w:rsid w:val="0062505B"/>
    <w:rsid w:val="00625DBB"/>
    <w:rsid w:val="00626ADB"/>
    <w:rsid w:val="0062768D"/>
    <w:rsid w:val="006302E2"/>
    <w:rsid w:val="00633FE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2869"/>
    <w:rsid w:val="00662904"/>
    <w:rsid w:val="00666564"/>
    <w:rsid w:val="00666AE2"/>
    <w:rsid w:val="00667AAF"/>
    <w:rsid w:val="00670C96"/>
    <w:rsid w:val="00672506"/>
    <w:rsid w:val="006741FC"/>
    <w:rsid w:val="006747CD"/>
    <w:rsid w:val="00675AD5"/>
    <w:rsid w:val="00675FED"/>
    <w:rsid w:val="006768B8"/>
    <w:rsid w:val="006819C4"/>
    <w:rsid w:val="00681E91"/>
    <w:rsid w:val="00682566"/>
    <w:rsid w:val="00682877"/>
    <w:rsid w:val="00683141"/>
    <w:rsid w:val="0068696F"/>
    <w:rsid w:val="0069016B"/>
    <w:rsid w:val="00692E62"/>
    <w:rsid w:val="0069368D"/>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FEA"/>
    <w:rsid w:val="006A5A15"/>
    <w:rsid w:val="006A5E6F"/>
    <w:rsid w:val="006B0B72"/>
    <w:rsid w:val="006B0D31"/>
    <w:rsid w:val="006B0D7A"/>
    <w:rsid w:val="006B2605"/>
    <w:rsid w:val="006B3093"/>
    <w:rsid w:val="006B326D"/>
    <w:rsid w:val="006B355F"/>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A78"/>
    <w:rsid w:val="006D3E08"/>
    <w:rsid w:val="006D444C"/>
    <w:rsid w:val="006D4B65"/>
    <w:rsid w:val="006D4E9B"/>
    <w:rsid w:val="006D584F"/>
    <w:rsid w:val="006D7FAC"/>
    <w:rsid w:val="006E0CD9"/>
    <w:rsid w:val="006E0DC2"/>
    <w:rsid w:val="006E12BE"/>
    <w:rsid w:val="006E2AE4"/>
    <w:rsid w:val="006E3A4E"/>
    <w:rsid w:val="006E3D15"/>
    <w:rsid w:val="006E551B"/>
    <w:rsid w:val="006E6783"/>
    <w:rsid w:val="006E7A3D"/>
    <w:rsid w:val="006F0766"/>
    <w:rsid w:val="006F07D9"/>
    <w:rsid w:val="006F287B"/>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83"/>
    <w:rsid w:val="00726518"/>
    <w:rsid w:val="007268DF"/>
    <w:rsid w:val="0073066F"/>
    <w:rsid w:val="0073165C"/>
    <w:rsid w:val="00732273"/>
    <w:rsid w:val="00733887"/>
    <w:rsid w:val="00733A9F"/>
    <w:rsid w:val="00733E4A"/>
    <w:rsid w:val="0073452D"/>
    <w:rsid w:val="007349C2"/>
    <w:rsid w:val="00734ED8"/>
    <w:rsid w:val="00736DB2"/>
    <w:rsid w:val="00737123"/>
    <w:rsid w:val="00741D2A"/>
    <w:rsid w:val="00742814"/>
    <w:rsid w:val="0074385F"/>
    <w:rsid w:val="007441B3"/>
    <w:rsid w:val="0074462C"/>
    <w:rsid w:val="00747570"/>
    <w:rsid w:val="00747D00"/>
    <w:rsid w:val="00750536"/>
    <w:rsid w:val="00750E87"/>
    <w:rsid w:val="00751AB0"/>
    <w:rsid w:val="007525F4"/>
    <w:rsid w:val="00752735"/>
    <w:rsid w:val="00752908"/>
    <w:rsid w:val="00756168"/>
    <w:rsid w:val="00762B12"/>
    <w:rsid w:val="007637A3"/>
    <w:rsid w:val="00763A1D"/>
    <w:rsid w:val="00763E75"/>
    <w:rsid w:val="00763EEE"/>
    <w:rsid w:val="007653F3"/>
    <w:rsid w:val="00766CB5"/>
    <w:rsid w:val="0077240C"/>
    <w:rsid w:val="00772633"/>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6D6"/>
    <w:rsid w:val="007916AB"/>
    <w:rsid w:val="007918D0"/>
    <w:rsid w:val="0079215D"/>
    <w:rsid w:val="00793101"/>
    <w:rsid w:val="0079389E"/>
    <w:rsid w:val="00793FA0"/>
    <w:rsid w:val="0079450D"/>
    <w:rsid w:val="00794CE4"/>
    <w:rsid w:val="007954E7"/>
    <w:rsid w:val="00795D06"/>
    <w:rsid w:val="007A09D1"/>
    <w:rsid w:val="007A272A"/>
    <w:rsid w:val="007A30ED"/>
    <w:rsid w:val="007A3ED0"/>
    <w:rsid w:val="007A450F"/>
    <w:rsid w:val="007A5ABE"/>
    <w:rsid w:val="007A77E1"/>
    <w:rsid w:val="007A7AB3"/>
    <w:rsid w:val="007A7E60"/>
    <w:rsid w:val="007B0BED"/>
    <w:rsid w:val="007B185F"/>
    <w:rsid w:val="007B3543"/>
    <w:rsid w:val="007B7566"/>
    <w:rsid w:val="007B7592"/>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549A"/>
    <w:rsid w:val="007F58FC"/>
    <w:rsid w:val="007F65DE"/>
    <w:rsid w:val="007F70C8"/>
    <w:rsid w:val="007F7EF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4C04"/>
    <w:rsid w:val="008361A7"/>
    <w:rsid w:val="008370B3"/>
    <w:rsid w:val="008377E6"/>
    <w:rsid w:val="00840242"/>
    <w:rsid w:val="0084053C"/>
    <w:rsid w:val="00840C85"/>
    <w:rsid w:val="00840E27"/>
    <w:rsid w:val="00842950"/>
    <w:rsid w:val="00844833"/>
    <w:rsid w:val="00846A06"/>
    <w:rsid w:val="00846AA1"/>
    <w:rsid w:val="0085196B"/>
    <w:rsid w:val="00853E4A"/>
    <w:rsid w:val="008544D8"/>
    <w:rsid w:val="008546CE"/>
    <w:rsid w:val="00855075"/>
    <w:rsid w:val="00855F2B"/>
    <w:rsid w:val="00856224"/>
    <w:rsid w:val="008567ED"/>
    <w:rsid w:val="00857414"/>
    <w:rsid w:val="00861BEC"/>
    <w:rsid w:val="00862676"/>
    <w:rsid w:val="00864342"/>
    <w:rsid w:val="00864B41"/>
    <w:rsid w:val="0086611E"/>
    <w:rsid w:val="00866973"/>
    <w:rsid w:val="00867210"/>
    <w:rsid w:val="00872D1C"/>
    <w:rsid w:val="008750D1"/>
    <w:rsid w:val="00875E25"/>
    <w:rsid w:val="0087654E"/>
    <w:rsid w:val="00880566"/>
    <w:rsid w:val="008808A7"/>
    <w:rsid w:val="00881501"/>
    <w:rsid w:val="008828EC"/>
    <w:rsid w:val="008836D7"/>
    <w:rsid w:val="0088392B"/>
    <w:rsid w:val="00883A14"/>
    <w:rsid w:val="00883C48"/>
    <w:rsid w:val="00884824"/>
    <w:rsid w:val="00885803"/>
    <w:rsid w:val="00885ED6"/>
    <w:rsid w:val="00886347"/>
    <w:rsid w:val="00887849"/>
    <w:rsid w:val="0089061F"/>
    <w:rsid w:val="008910FE"/>
    <w:rsid w:val="00891DA5"/>
    <w:rsid w:val="00893FB5"/>
    <w:rsid w:val="0089402E"/>
    <w:rsid w:val="008942D9"/>
    <w:rsid w:val="008958C7"/>
    <w:rsid w:val="00896299"/>
    <w:rsid w:val="008A364B"/>
    <w:rsid w:val="008A5027"/>
    <w:rsid w:val="008A6353"/>
    <w:rsid w:val="008A6617"/>
    <w:rsid w:val="008B3330"/>
    <w:rsid w:val="008B3A8D"/>
    <w:rsid w:val="008B4465"/>
    <w:rsid w:val="008B46C6"/>
    <w:rsid w:val="008B4865"/>
    <w:rsid w:val="008B5322"/>
    <w:rsid w:val="008B6858"/>
    <w:rsid w:val="008C006A"/>
    <w:rsid w:val="008C0315"/>
    <w:rsid w:val="008C0625"/>
    <w:rsid w:val="008C19EB"/>
    <w:rsid w:val="008C4065"/>
    <w:rsid w:val="008C4383"/>
    <w:rsid w:val="008C5B3F"/>
    <w:rsid w:val="008C5CE5"/>
    <w:rsid w:val="008C5D61"/>
    <w:rsid w:val="008C6ED9"/>
    <w:rsid w:val="008C732B"/>
    <w:rsid w:val="008D2627"/>
    <w:rsid w:val="008D3B5F"/>
    <w:rsid w:val="008D4CE1"/>
    <w:rsid w:val="008D5692"/>
    <w:rsid w:val="008D5CA2"/>
    <w:rsid w:val="008D6780"/>
    <w:rsid w:val="008D7416"/>
    <w:rsid w:val="008E0227"/>
    <w:rsid w:val="008E2A7B"/>
    <w:rsid w:val="008E2B9A"/>
    <w:rsid w:val="008E2CC4"/>
    <w:rsid w:val="008E32E8"/>
    <w:rsid w:val="008E3313"/>
    <w:rsid w:val="008E3ED3"/>
    <w:rsid w:val="008E4B67"/>
    <w:rsid w:val="008E4EC6"/>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C"/>
    <w:rsid w:val="00901315"/>
    <w:rsid w:val="00901CB8"/>
    <w:rsid w:val="00902804"/>
    <w:rsid w:val="00903D7F"/>
    <w:rsid w:val="009042C8"/>
    <w:rsid w:val="00905452"/>
    <w:rsid w:val="00906794"/>
    <w:rsid w:val="0091058D"/>
    <w:rsid w:val="00910802"/>
    <w:rsid w:val="0091093C"/>
    <w:rsid w:val="00911509"/>
    <w:rsid w:val="00912BDB"/>
    <w:rsid w:val="009133ED"/>
    <w:rsid w:val="00913C33"/>
    <w:rsid w:val="00914062"/>
    <w:rsid w:val="00914FD4"/>
    <w:rsid w:val="0091551E"/>
    <w:rsid w:val="00916569"/>
    <w:rsid w:val="009204DA"/>
    <w:rsid w:val="00920A2B"/>
    <w:rsid w:val="00921281"/>
    <w:rsid w:val="00921D98"/>
    <w:rsid w:val="00921DB8"/>
    <w:rsid w:val="009223F0"/>
    <w:rsid w:val="00922FFE"/>
    <w:rsid w:val="00924CE0"/>
    <w:rsid w:val="00924FD7"/>
    <w:rsid w:val="00925309"/>
    <w:rsid w:val="0092570B"/>
    <w:rsid w:val="00930371"/>
    <w:rsid w:val="009306B6"/>
    <w:rsid w:val="00930FF1"/>
    <w:rsid w:val="009314B8"/>
    <w:rsid w:val="0093153C"/>
    <w:rsid w:val="00932260"/>
    <w:rsid w:val="009343C1"/>
    <w:rsid w:val="00934610"/>
    <w:rsid w:val="00934771"/>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E77"/>
    <w:rsid w:val="00954B1D"/>
    <w:rsid w:val="009556BC"/>
    <w:rsid w:val="009564AB"/>
    <w:rsid w:val="009566CC"/>
    <w:rsid w:val="00960C95"/>
    <w:rsid w:val="00960F11"/>
    <w:rsid w:val="0096125B"/>
    <w:rsid w:val="009617FC"/>
    <w:rsid w:val="009623ED"/>
    <w:rsid w:val="00963AE0"/>
    <w:rsid w:val="00963CAB"/>
    <w:rsid w:val="00963EE9"/>
    <w:rsid w:val="00971AE4"/>
    <w:rsid w:val="00971B90"/>
    <w:rsid w:val="009730ED"/>
    <w:rsid w:val="0097360C"/>
    <w:rsid w:val="00974A4E"/>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2062"/>
    <w:rsid w:val="00993CDC"/>
    <w:rsid w:val="009956F0"/>
    <w:rsid w:val="00996594"/>
    <w:rsid w:val="0099659F"/>
    <w:rsid w:val="00996F12"/>
    <w:rsid w:val="0099726F"/>
    <w:rsid w:val="0099759E"/>
    <w:rsid w:val="009A0ED5"/>
    <w:rsid w:val="009A2112"/>
    <w:rsid w:val="009A2810"/>
    <w:rsid w:val="009A49BA"/>
    <w:rsid w:val="009A5011"/>
    <w:rsid w:val="009A503D"/>
    <w:rsid w:val="009A58AC"/>
    <w:rsid w:val="009A5E33"/>
    <w:rsid w:val="009B11D2"/>
    <w:rsid w:val="009B1A8E"/>
    <w:rsid w:val="009B1B1E"/>
    <w:rsid w:val="009B2015"/>
    <w:rsid w:val="009B2455"/>
    <w:rsid w:val="009B2C61"/>
    <w:rsid w:val="009B406A"/>
    <w:rsid w:val="009B4F6C"/>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F67"/>
    <w:rsid w:val="009C7454"/>
    <w:rsid w:val="009D032B"/>
    <w:rsid w:val="009D0C08"/>
    <w:rsid w:val="009D0D79"/>
    <w:rsid w:val="009D25AC"/>
    <w:rsid w:val="009D3674"/>
    <w:rsid w:val="009D3CE0"/>
    <w:rsid w:val="009D4066"/>
    <w:rsid w:val="009D4169"/>
    <w:rsid w:val="009D6D3C"/>
    <w:rsid w:val="009D7359"/>
    <w:rsid w:val="009D7BA3"/>
    <w:rsid w:val="009E3545"/>
    <w:rsid w:val="009E45F9"/>
    <w:rsid w:val="009E632B"/>
    <w:rsid w:val="009E6A3B"/>
    <w:rsid w:val="009E71C3"/>
    <w:rsid w:val="009F16A7"/>
    <w:rsid w:val="009F26D2"/>
    <w:rsid w:val="009F2DDF"/>
    <w:rsid w:val="009F458F"/>
    <w:rsid w:val="009F53B1"/>
    <w:rsid w:val="009F56F8"/>
    <w:rsid w:val="009F7027"/>
    <w:rsid w:val="009F71B5"/>
    <w:rsid w:val="00A0187D"/>
    <w:rsid w:val="00A01AB7"/>
    <w:rsid w:val="00A02A55"/>
    <w:rsid w:val="00A02E8D"/>
    <w:rsid w:val="00A03530"/>
    <w:rsid w:val="00A043F5"/>
    <w:rsid w:val="00A05156"/>
    <w:rsid w:val="00A0582A"/>
    <w:rsid w:val="00A06943"/>
    <w:rsid w:val="00A0730A"/>
    <w:rsid w:val="00A07484"/>
    <w:rsid w:val="00A07EC2"/>
    <w:rsid w:val="00A10EDD"/>
    <w:rsid w:val="00A1157D"/>
    <w:rsid w:val="00A11625"/>
    <w:rsid w:val="00A12BB1"/>
    <w:rsid w:val="00A13739"/>
    <w:rsid w:val="00A14220"/>
    <w:rsid w:val="00A148AA"/>
    <w:rsid w:val="00A14915"/>
    <w:rsid w:val="00A16730"/>
    <w:rsid w:val="00A16787"/>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F84"/>
    <w:rsid w:val="00A42AD5"/>
    <w:rsid w:val="00A42E35"/>
    <w:rsid w:val="00A430C8"/>
    <w:rsid w:val="00A43C9E"/>
    <w:rsid w:val="00A44477"/>
    <w:rsid w:val="00A46389"/>
    <w:rsid w:val="00A47670"/>
    <w:rsid w:val="00A4771F"/>
    <w:rsid w:val="00A47EEF"/>
    <w:rsid w:val="00A507C3"/>
    <w:rsid w:val="00A513B7"/>
    <w:rsid w:val="00A51BB6"/>
    <w:rsid w:val="00A51E33"/>
    <w:rsid w:val="00A52244"/>
    <w:rsid w:val="00A559D8"/>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254C"/>
    <w:rsid w:val="00A9368D"/>
    <w:rsid w:val="00A94962"/>
    <w:rsid w:val="00A95E47"/>
    <w:rsid w:val="00A96586"/>
    <w:rsid w:val="00A969A2"/>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B18F7"/>
    <w:rsid w:val="00AB259F"/>
    <w:rsid w:val="00AB3DC2"/>
    <w:rsid w:val="00AB4830"/>
    <w:rsid w:val="00AB63CE"/>
    <w:rsid w:val="00AB71AE"/>
    <w:rsid w:val="00AC0516"/>
    <w:rsid w:val="00AC05F9"/>
    <w:rsid w:val="00AC11E4"/>
    <w:rsid w:val="00AC2288"/>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D6E4F"/>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D70"/>
    <w:rsid w:val="00AF73A6"/>
    <w:rsid w:val="00AF76EF"/>
    <w:rsid w:val="00AF7958"/>
    <w:rsid w:val="00AF7A00"/>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3B43"/>
    <w:rsid w:val="00B14C7A"/>
    <w:rsid w:val="00B16480"/>
    <w:rsid w:val="00B167EB"/>
    <w:rsid w:val="00B173D6"/>
    <w:rsid w:val="00B21949"/>
    <w:rsid w:val="00B23388"/>
    <w:rsid w:val="00B24C13"/>
    <w:rsid w:val="00B24CFD"/>
    <w:rsid w:val="00B252B5"/>
    <w:rsid w:val="00B25B99"/>
    <w:rsid w:val="00B2631B"/>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608F7"/>
    <w:rsid w:val="00B64F98"/>
    <w:rsid w:val="00B660A3"/>
    <w:rsid w:val="00B66CA4"/>
    <w:rsid w:val="00B67692"/>
    <w:rsid w:val="00B71AAA"/>
    <w:rsid w:val="00B7323F"/>
    <w:rsid w:val="00B73DD5"/>
    <w:rsid w:val="00B74772"/>
    <w:rsid w:val="00B80734"/>
    <w:rsid w:val="00B808F1"/>
    <w:rsid w:val="00B81F1B"/>
    <w:rsid w:val="00B823EF"/>
    <w:rsid w:val="00B8349E"/>
    <w:rsid w:val="00B83D8A"/>
    <w:rsid w:val="00B84796"/>
    <w:rsid w:val="00B847D2"/>
    <w:rsid w:val="00B905A1"/>
    <w:rsid w:val="00B90BC2"/>
    <w:rsid w:val="00B91AB1"/>
    <w:rsid w:val="00B91B4C"/>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46F8"/>
    <w:rsid w:val="00BB51BF"/>
    <w:rsid w:val="00BB54F2"/>
    <w:rsid w:val="00BB6B3A"/>
    <w:rsid w:val="00BB738C"/>
    <w:rsid w:val="00BC0976"/>
    <w:rsid w:val="00BC108A"/>
    <w:rsid w:val="00BC511D"/>
    <w:rsid w:val="00BC57AD"/>
    <w:rsid w:val="00BD00E2"/>
    <w:rsid w:val="00BD158B"/>
    <w:rsid w:val="00BD2406"/>
    <w:rsid w:val="00BD5155"/>
    <w:rsid w:val="00BD593E"/>
    <w:rsid w:val="00BD621F"/>
    <w:rsid w:val="00BD6559"/>
    <w:rsid w:val="00BE1AC5"/>
    <w:rsid w:val="00BE4214"/>
    <w:rsid w:val="00BE4457"/>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31677"/>
    <w:rsid w:val="00C3342F"/>
    <w:rsid w:val="00C3590E"/>
    <w:rsid w:val="00C365DE"/>
    <w:rsid w:val="00C40423"/>
    <w:rsid w:val="00C40563"/>
    <w:rsid w:val="00C40C74"/>
    <w:rsid w:val="00C418E5"/>
    <w:rsid w:val="00C4411F"/>
    <w:rsid w:val="00C44137"/>
    <w:rsid w:val="00C4556C"/>
    <w:rsid w:val="00C458CF"/>
    <w:rsid w:val="00C45AB0"/>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4219"/>
    <w:rsid w:val="00C845DA"/>
    <w:rsid w:val="00C84EE3"/>
    <w:rsid w:val="00C8736D"/>
    <w:rsid w:val="00C90C77"/>
    <w:rsid w:val="00C91349"/>
    <w:rsid w:val="00C914F4"/>
    <w:rsid w:val="00C91A04"/>
    <w:rsid w:val="00C929EA"/>
    <w:rsid w:val="00C937E9"/>
    <w:rsid w:val="00C93D00"/>
    <w:rsid w:val="00C955E3"/>
    <w:rsid w:val="00C959E5"/>
    <w:rsid w:val="00C9679A"/>
    <w:rsid w:val="00C96939"/>
    <w:rsid w:val="00C972A7"/>
    <w:rsid w:val="00CA0D9B"/>
    <w:rsid w:val="00CA12CF"/>
    <w:rsid w:val="00CA2604"/>
    <w:rsid w:val="00CA2CDA"/>
    <w:rsid w:val="00CA577F"/>
    <w:rsid w:val="00CB01B6"/>
    <w:rsid w:val="00CB02C4"/>
    <w:rsid w:val="00CB18DC"/>
    <w:rsid w:val="00CB3B42"/>
    <w:rsid w:val="00CB3D30"/>
    <w:rsid w:val="00CB4423"/>
    <w:rsid w:val="00CB4B14"/>
    <w:rsid w:val="00CB549E"/>
    <w:rsid w:val="00CB56EC"/>
    <w:rsid w:val="00CB66FD"/>
    <w:rsid w:val="00CB6DDD"/>
    <w:rsid w:val="00CB7412"/>
    <w:rsid w:val="00CB7578"/>
    <w:rsid w:val="00CB7BD5"/>
    <w:rsid w:val="00CC021D"/>
    <w:rsid w:val="00CC0628"/>
    <w:rsid w:val="00CC1E42"/>
    <w:rsid w:val="00CC2ADD"/>
    <w:rsid w:val="00CC3A6C"/>
    <w:rsid w:val="00CC3B20"/>
    <w:rsid w:val="00CC3EC7"/>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8AD"/>
    <w:rsid w:val="00CE311D"/>
    <w:rsid w:val="00CE3924"/>
    <w:rsid w:val="00CE54D7"/>
    <w:rsid w:val="00CE5A0C"/>
    <w:rsid w:val="00CE5C8A"/>
    <w:rsid w:val="00CE6213"/>
    <w:rsid w:val="00CE7D45"/>
    <w:rsid w:val="00CF157D"/>
    <w:rsid w:val="00CF3225"/>
    <w:rsid w:val="00CF3321"/>
    <w:rsid w:val="00CF3748"/>
    <w:rsid w:val="00CF3B1F"/>
    <w:rsid w:val="00CF3FC9"/>
    <w:rsid w:val="00CF5C87"/>
    <w:rsid w:val="00CF686F"/>
    <w:rsid w:val="00CF6BBE"/>
    <w:rsid w:val="00CF71BA"/>
    <w:rsid w:val="00CF7758"/>
    <w:rsid w:val="00CF79E6"/>
    <w:rsid w:val="00CF7A39"/>
    <w:rsid w:val="00CF7B8A"/>
    <w:rsid w:val="00D00750"/>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A10"/>
    <w:rsid w:val="00D40D4B"/>
    <w:rsid w:val="00D42E4D"/>
    <w:rsid w:val="00D441A0"/>
    <w:rsid w:val="00D46CF8"/>
    <w:rsid w:val="00D46F7A"/>
    <w:rsid w:val="00D4741F"/>
    <w:rsid w:val="00D477EB"/>
    <w:rsid w:val="00D47C1A"/>
    <w:rsid w:val="00D47FD8"/>
    <w:rsid w:val="00D5020E"/>
    <w:rsid w:val="00D502B2"/>
    <w:rsid w:val="00D526AD"/>
    <w:rsid w:val="00D52706"/>
    <w:rsid w:val="00D54DC7"/>
    <w:rsid w:val="00D55450"/>
    <w:rsid w:val="00D5556B"/>
    <w:rsid w:val="00D57527"/>
    <w:rsid w:val="00D61FC2"/>
    <w:rsid w:val="00D63444"/>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E26"/>
    <w:rsid w:val="00D85E2D"/>
    <w:rsid w:val="00D90AAE"/>
    <w:rsid w:val="00D91246"/>
    <w:rsid w:val="00D9131E"/>
    <w:rsid w:val="00D92778"/>
    <w:rsid w:val="00D93271"/>
    <w:rsid w:val="00D933A4"/>
    <w:rsid w:val="00D93796"/>
    <w:rsid w:val="00D93906"/>
    <w:rsid w:val="00D93C79"/>
    <w:rsid w:val="00D962B9"/>
    <w:rsid w:val="00D96C18"/>
    <w:rsid w:val="00D97A44"/>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421F"/>
    <w:rsid w:val="00DC4982"/>
    <w:rsid w:val="00DC5676"/>
    <w:rsid w:val="00DC6BE6"/>
    <w:rsid w:val="00DC6ECB"/>
    <w:rsid w:val="00DD004E"/>
    <w:rsid w:val="00DD0169"/>
    <w:rsid w:val="00DD05ED"/>
    <w:rsid w:val="00DD13F5"/>
    <w:rsid w:val="00DD191A"/>
    <w:rsid w:val="00DD32EB"/>
    <w:rsid w:val="00DD366B"/>
    <w:rsid w:val="00DD4094"/>
    <w:rsid w:val="00DD4BD2"/>
    <w:rsid w:val="00DD50C3"/>
    <w:rsid w:val="00DD54A3"/>
    <w:rsid w:val="00DD6928"/>
    <w:rsid w:val="00DD720E"/>
    <w:rsid w:val="00DD7930"/>
    <w:rsid w:val="00DE09B1"/>
    <w:rsid w:val="00DE0D22"/>
    <w:rsid w:val="00DE2FB8"/>
    <w:rsid w:val="00DE3C84"/>
    <w:rsid w:val="00DE5ACF"/>
    <w:rsid w:val="00DE66CF"/>
    <w:rsid w:val="00DE6CFB"/>
    <w:rsid w:val="00DE6FC0"/>
    <w:rsid w:val="00DF02B5"/>
    <w:rsid w:val="00DF1F63"/>
    <w:rsid w:val="00DF2974"/>
    <w:rsid w:val="00DF53D8"/>
    <w:rsid w:val="00DF588A"/>
    <w:rsid w:val="00DF5DE4"/>
    <w:rsid w:val="00DF6E76"/>
    <w:rsid w:val="00DF76E0"/>
    <w:rsid w:val="00E001BA"/>
    <w:rsid w:val="00E01726"/>
    <w:rsid w:val="00E028B3"/>
    <w:rsid w:val="00E03376"/>
    <w:rsid w:val="00E04FC1"/>
    <w:rsid w:val="00E058DB"/>
    <w:rsid w:val="00E0659F"/>
    <w:rsid w:val="00E10D66"/>
    <w:rsid w:val="00E12CF5"/>
    <w:rsid w:val="00E13389"/>
    <w:rsid w:val="00E134C4"/>
    <w:rsid w:val="00E14608"/>
    <w:rsid w:val="00E1516C"/>
    <w:rsid w:val="00E15B83"/>
    <w:rsid w:val="00E15EA1"/>
    <w:rsid w:val="00E16ADA"/>
    <w:rsid w:val="00E16C03"/>
    <w:rsid w:val="00E204CF"/>
    <w:rsid w:val="00E21078"/>
    <w:rsid w:val="00E22C19"/>
    <w:rsid w:val="00E22C2C"/>
    <w:rsid w:val="00E240BF"/>
    <w:rsid w:val="00E242C9"/>
    <w:rsid w:val="00E24A7B"/>
    <w:rsid w:val="00E24CD0"/>
    <w:rsid w:val="00E24D97"/>
    <w:rsid w:val="00E25CA7"/>
    <w:rsid w:val="00E25EF4"/>
    <w:rsid w:val="00E267A7"/>
    <w:rsid w:val="00E26A8D"/>
    <w:rsid w:val="00E30FCD"/>
    <w:rsid w:val="00E31620"/>
    <w:rsid w:val="00E31724"/>
    <w:rsid w:val="00E31EF8"/>
    <w:rsid w:val="00E32728"/>
    <w:rsid w:val="00E34845"/>
    <w:rsid w:val="00E34CD4"/>
    <w:rsid w:val="00E35B24"/>
    <w:rsid w:val="00E36130"/>
    <w:rsid w:val="00E36DC4"/>
    <w:rsid w:val="00E416E7"/>
    <w:rsid w:val="00E427A2"/>
    <w:rsid w:val="00E4395A"/>
    <w:rsid w:val="00E43E35"/>
    <w:rsid w:val="00E45FEA"/>
    <w:rsid w:val="00E462B1"/>
    <w:rsid w:val="00E46358"/>
    <w:rsid w:val="00E46E59"/>
    <w:rsid w:val="00E55939"/>
    <w:rsid w:val="00E563B0"/>
    <w:rsid w:val="00E57002"/>
    <w:rsid w:val="00E570FE"/>
    <w:rsid w:val="00E64012"/>
    <w:rsid w:val="00E66465"/>
    <w:rsid w:val="00E6794E"/>
    <w:rsid w:val="00E67A70"/>
    <w:rsid w:val="00E67CBB"/>
    <w:rsid w:val="00E7130B"/>
    <w:rsid w:val="00E73B95"/>
    <w:rsid w:val="00E7580B"/>
    <w:rsid w:val="00E76083"/>
    <w:rsid w:val="00E7684A"/>
    <w:rsid w:val="00E7705B"/>
    <w:rsid w:val="00E81339"/>
    <w:rsid w:val="00E81BA1"/>
    <w:rsid w:val="00E8227C"/>
    <w:rsid w:val="00E826CB"/>
    <w:rsid w:val="00E828D6"/>
    <w:rsid w:val="00E82E6A"/>
    <w:rsid w:val="00E83728"/>
    <w:rsid w:val="00E878CD"/>
    <w:rsid w:val="00E909F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FD4"/>
    <w:rsid w:val="00EB321C"/>
    <w:rsid w:val="00EB3EDD"/>
    <w:rsid w:val="00EC125A"/>
    <w:rsid w:val="00EC141B"/>
    <w:rsid w:val="00EC26D7"/>
    <w:rsid w:val="00EC378C"/>
    <w:rsid w:val="00EC4AC9"/>
    <w:rsid w:val="00EC62D1"/>
    <w:rsid w:val="00EC65E3"/>
    <w:rsid w:val="00EC6ACD"/>
    <w:rsid w:val="00EC6E7C"/>
    <w:rsid w:val="00ED01DA"/>
    <w:rsid w:val="00ED069D"/>
    <w:rsid w:val="00ED082F"/>
    <w:rsid w:val="00ED1EC9"/>
    <w:rsid w:val="00ED2684"/>
    <w:rsid w:val="00ED3065"/>
    <w:rsid w:val="00ED3EA6"/>
    <w:rsid w:val="00ED443E"/>
    <w:rsid w:val="00ED4EAE"/>
    <w:rsid w:val="00ED5FCA"/>
    <w:rsid w:val="00ED63F6"/>
    <w:rsid w:val="00ED6C2F"/>
    <w:rsid w:val="00ED7D2E"/>
    <w:rsid w:val="00EE17E7"/>
    <w:rsid w:val="00EE1997"/>
    <w:rsid w:val="00EE2FE4"/>
    <w:rsid w:val="00EE38FE"/>
    <w:rsid w:val="00EE3A68"/>
    <w:rsid w:val="00EE430C"/>
    <w:rsid w:val="00EE7546"/>
    <w:rsid w:val="00EF1C40"/>
    <w:rsid w:val="00EF1D8C"/>
    <w:rsid w:val="00EF25D9"/>
    <w:rsid w:val="00EF45DA"/>
    <w:rsid w:val="00EF69D8"/>
    <w:rsid w:val="00EF7133"/>
    <w:rsid w:val="00F01A0A"/>
    <w:rsid w:val="00F03940"/>
    <w:rsid w:val="00F047D2"/>
    <w:rsid w:val="00F052F8"/>
    <w:rsid w:val="00F0620E"/>
    <w:rsid w:val="00F073DF"/>
    <w:rsid w:val="00F102C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E86"/>
    <w:rsid w:val="00F341C3"/>
    <w:rsid w:val="00F34F9C"/>
    <w:rsid w:val="00F35E51"/>
    <w:rsid w:val="00F37200"/>
    <w:rsid w:val="00F41641"/>
    <w:rsid w:val="00F41ABF"/>
    <w:rsid w:val="00F450FD"/>
    <w:rsid w:val="00F4515D"/>
    <w:rsid w:val="00F45765"/>
    <w:rsid w:val="00F474F4"/>
    <w:rsid w:val="00F50DBF"/>
    <w:rsid w:val="00F51D53"/>
    <w:rsid w:val="00F54C16"/>
    <w:rsid w:val="00F54C30"/>
    <w:rsid w:val="00F55A6F"/>
    <w:rsid w:val="00F5723A"/>
    <w:rsid w:val="00F5742B"/>
    <w:rsid w:val="00F57A9C"/>
    <w:rsid w:val="00F606E5"/>
    <w:rsid w:val="00F6092A"/>
    <w:rsid w:val="00F61631"/>
    <w:rsid w:val="00F61ED7"/>
    <w:rsid w:val="00F62416"/>
    <w:rsid w:val="00F62947"/>
    <w:rsid w:val="00F632A0"/>
    <w:rsid w:val="00F63C6F"/>
    <w:rsid w:val="00F6522A"/>
    <w:rsid w:val="00F65BB3"/>
    <w:rsid w:val="00F65F36"/>
    <w:rsid w:val="00F66278"/>
    <w:rsid w:val="00F66BB7"/>
    <w:rsid w:val="00F7410C"/>
    <w:rsid w:val="00F74434"/>
    <w:rsid w:val="00F74EF0"/>
    <w:rsid w:val="00F7568A"/>
    <w:rsid w:val="00F7572C"/>
    <w:rsid w:val="00F7704D"/>
    <w:rsid w:val="00F77D58"/>
    <w:rsid w:val="00F77FEA"/>
    <w:rsid w:val="00F8008B"/>
    <w:rsid w:val="00F8010D"/>
    <w:rsid w:val="00F81BCF"/>
    <w:rsid w:val="00F82C99"/>
    <w:rsid w:val="00F82F9A"/>
    <w:rsid w:val="00F834E9"/>
    <w:rsid w:val="00F835D2"/>
    <w:rsid w:val="00F83F0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5D0"/>
    <w:rsid w:val="00FA15AA"/>
    <w:rsid w:val="00FA2AA5"/>
    <w:rsid w:val="00FA2B6E"/>
    <w:rsid w:val="00FA2D6D"/>
    <w:rsid w:val="00FA2FA2"/>
    <w:rsid w:val="00FA343D"/>
    <w:rsid w:val="00FA5571"/>
    <w:rsid w:val="00FA59D2"/>
    <w:rsid w:val="00FA5B3E"/>
    <w:rsid w:val="00FA60E4"/>
    <w:rsid w:val="00FA6A5A"/>
    <w:rsid w:val="00FA75DE"/>
    <w:rsid w:val="00FA7D2E"/>
    <w:rsid w:val="00FB1645"/>
    <w:rsid w:val="00FB23B8"/>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EB4"/>
    <w:rsid w:val="00FD2441"/>
    <w:rsid w:val="00FD26CF"/>
    <w:rsid w:val="00FD49C4"/>
    <w:rsid w:val="00FD59D3"/>
    <w:rsid w:val="00FD66A8"/>
    <w:rsid w:val="00FD7974"/>
    <w:rsid w:val="00FE1248"/>
    <w:rsid w:val="00FE19A0"/>
    <w:rsid w:val="00FE3DD1"/>
    <w:rsid w:val="00FE4AF5"/>
    <w:rsid w:val="00FE4ED7"/>
    <w:rsid w:val="00FE58AD"/>
    <w:rsid w:val="00FE5D8F"/>
    <w:rsid w:val="00FE5DE0"/>
    <w:rsid w:val="00FE6308"/>
    <w:rsid w:val="00FE63F6"/>
    <w:rsid w:val="00FE7DEF"/>
    <w:rsid w:val="00FE7F8A"/>
    <w:rsid w:val="00FF0377"/>
    <w:rsid w:val="00FF225F"/>
    <w:rsid w:val="00FF2459"/>
    <w:rsid w:val="00FF2710"/>
    <w:rsid w:val="00FF3292"/>
    <w:rsid w:val="00FF3E81"/>
    <w:rsid w:val="00FF603A"/>
    <w:rsid w:val="00FF70D0"/>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locked/>
    <w:rsid w:val="005D67A6"/>
    <w:rPr>
      <w:rFonts w:ascii="Proxima Nova ExCn Rg" w:hAnsi="Proxima Nova ExCn Rg"/>
      <w:sz w:val="28"/>
      <w:szCs w:val="22"/>
    </w:rPr>
  </w:style>
  <w:style w:type="paragraph" w:customStyle="1" w:styleId="6">
    <w:name w:val="[Ростех] Текст Подпункта подпункта (Уровень 6)"/>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basedOn w:val="a"/>
    <w:link w:val="af9"/>
    <w:uiPriority w:val="99"/>
    <w:semiHidden/>
    <w:rsid w:val="001F1A52"/>
    <w:pPr>
      <w:spacing w:after="0" w:line="240" w:lineRule="auto"/>
    </w:pPr>
    <w:rPr>
      <w:sz w:val="20"/>
      <w:szCs w:val="20"/>
      <w:lang w:eastAsia="ru-RU"/>
    </w:rPr>
  </w:style>
  <w:style w:type="character" w:customStyle="1" w:styleId="af9">
    <w:name w:val="Текст сноски Знак"/>
    <w:link w:val="af8"/>
    <w:uiPriority w:val="99"/>
    <w:semiHidden/>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ulepova\&#1056;&#1072;&#1073;&#1086;&#1095;&#1080;&#1081;%20&#1089;&#1090;&#1086;&#1083;\Local%20Settings\chubarov\Local%20Settings\Users\T\Downloads\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gks.ru/wps/wcm/connect/rosstat_main/rosstat/ru/statistics/tarif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1CB9D2-5C85-49F5-AC32-5C94E673A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A850FBBF</Template>
  <TotalTime>52</TotalTime>
  <Pages>27</Pages>
  <Words>5846</Words>
  <Characters>43825</Characters>
  <Application>Microsoft Office Word</Application>
  <DocSecurity>0</DocSecurity>
  <Lines>365</Lines>
  <Paragraphs>99</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49572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Щербаков Владимир Владимирович</dc:creator>
  <cp:keywords>Ростех</cp:keywords>
  <cp:lastModifiedBy>Кузнецов Виталий Викторович</cp:lastModifiedBy>
  <cp:revision>13</cp:revision>
  <cp:lastPrinted>2016-06-08T09:25:00Z</cp:lastPrinted>
  <dcterms:created xsi:type="dcterms:W3CDTF">2016-10-25T09:09:00Z</dcterms:created>
  <dcterms:modified xsi:type="dcterms:W3CDTF">2016-12-27T12:51:00Z</dcterms:modified>
</cp:coreProperties>
</file>